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F52" w:rsidRDefault="00780CC3">
      <w:pPr>
        <w:keepNext/>
        <w:keepLines/>
        <w:ind w:firstLine="0"/>
        <w:jc w:val="right"/>
      </w:pPr>
      <w:r>
        <w:t>Приложение к Приказу</w:t>
      </w:r>
      <w:r>
        <w:br/>
      </w:r>
      <w:r>
        <w:br/>
        <w:t xml:space="preserve">от </w:t>
      </w:r>
      <w:r>
        <w:rPr>
          <w:u w:val="single"/>
        </w:rPr>
        <w:t xml:space="preserve">  </w:t>
      </w:r>
      <w:r w:rsidR="00765E73">
        <w:rPr>
          <w:u w:val="single"/>
        </w:rPr>
        <w:t>29.12.2023г.</w:t>
      </w:r>
      <w:r>
        <w:rPr>
          <w:u w:val="single"/>
        </w:rPr>
        <w:t>   </w:t>
      </w:r>
      <w:r>
        <w:t xml:space="preserve"> № </w:t>
      </w:r>
      <w:r>
        <w:rPr>
          <w:u w:val="single"/>
        </w:rPr>
        <w:t>   </w:t>
      </w:r>
      <w:r w:rsidR="00765E73">
        <w:rPr>
          <w:u w:val="single"/>
        </w:rPr>
        <w:t>359</w:t>
      </w:r>
      <w:r>
        <w:rPr>
          <w:u w:val="single"/>
        </w:rPr>
        <w:t xml:space="preserve">      </w:t>
      </w:r>
    </w:p>
    <w:p w:rsidR="00BB7F52" w:rsidRPr="00765E73" w:rsidRDefault="00780CC3">
      <w:pPr>
        <w:pStyle w:val="a4"/>
        <w:rPr>
          <w:sz w:val="24"/>
          <w:szCs w:val="24"/>
        </w:rPr>
      </w:pPr>
      <w:bookmarkStart w:id="0" w:name="_docStart_2"/>
      <w:bookmarkStart w:id="1" w:name="_title_2"/>
      <w:bookmarkStart w:id="2" w:name="_ref_1-7e103fc1367240"/>
      <w:bookmarkEnd w:id="0"/>
      <w:r w:rsidRPr="00765E73">
        <w:rPr>
          <w:sz w:val="24"/>
          <w:szCs w:val="24"/>
        </w:rPr>
        <w:t>Учетная политика</w:t>
      </w:r>
      <w:r w:rsidRPr="00765E73">
        <w:rPr>
          <w:sz w:val="24"/>
          <w:szCs w:val="24"/>
        </w:rPr>
        <w:br/>
      </w:r>
      <w:r w:rsidR="005371DD" w:rsidRPr="00765E73">
        <w:rPr>
          <w:sz w:val="24"/>
          <w:szCs w:val="24"/>
          <w:u w:val="single"/>
        </w:rPr>
        <w:t>ГБУЗ РБ Ермекеевская ЦРБ</w:t>
      </w:r>
      <w:r w:rsidRPr="00765E73">
        <w:rPr>
          <w:sz w:val="24"/>
          <w:szCs w:val="24"/>
        </w:rPr>
        <w:br/>
        <w:t>для целей бухгалтерского учета</w:t>
      </w:r>
      <w:bookmarkEnd w:id="1"/>
      <w:bookmarkEnd w:id="2"/>
    </w:p>
    <w:p w:rsidR="00BB7F52" w:rsidRPr="00765E73" w:rsidRDefault="00780CC3">
      <w:pPr>
        <w:pStyle w:val="1"/>
        <w:numPr>
          <w:ilvl w:val="0"/>
          <w:numId w:val="3"/>
        </w:numPr>
        <w:rPr>
          <w:szCs w:val="24"/>
        </w:rPr>
      </w:pPr>
      <w:bookmarkStart w:id="3" w:name="_ref_1-e72ca710d79345"/>
      <w:r w:rsidRPr="00765E73">
        <w:rPr>
          <w:szCs w:val="24"/>
        </w:rPr>
        <w:t>Организационные положения</w:t>
      </w:r>
      <w:bookmarkEnd w:id="3"/>
    </w:p>
    <w:p w:rsidR="00BB7F52" w:rsidRPr="00765E73" w:rsidRDefault="00780CC3">
      <w:pPr>
        <w:pStyle w:val="2"/>
        <w:rPr>
          <w:sz w:val="24"/>
          <w:szCs w:val="24"/>
        </w:rPr>
      </w:pPr>
      <w:bookmarkStart w:id="4" w:name="_ref_1-c8082797e1ee4d"/>
      <w:r w:rsidRPr="00765E73">
        <w:rPr>
          <w:sz w:val="24"/>
          <w:szCs w:val="24"/>
        </w:rPr>
        <w:t>Настоящая Учетная политика разработана в соответствии с требованиями следующих документов:</w:t>
      </w:r>
      <w:bookmarkEnd w:id="4"/>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Бюджетный </w:t>
      </w:r>
      <w:hyperlink r:id="rId7" w:history="1">
        <w:r w:rsidRPr="00765E73">
          <w:rPr>
            <w:rStyle w:val="afd"/>
            <w:sz w:val="24"/>
            <w:szCs w:val="24"/>
          </w:rPr>
          <w:t>кодекс</w:t>
        </w:r>
      </w:hyperlink>
      <w:r w:rsidRPr="00765E73">
        <w:rPr>
          <w:sz w:val="24"/>
          <w:szCs w:val="24"/>
        </w:rPr>
        <w:t xml:space="preserve"> РФ (далее - БК РФ);</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8" w:history="1">
        <w:r w:rsidRPr="00765E73">
          <w:rPr>
            <w:rStyle w:val="afd"/>
            <w:sz w:val="24"/>
            <w:szCs w:val="24"/>
          </w:rPr>
          <w:t>закон</w:t>
        </w:r>
      </w:hyperlink>
      <w:r w:rsidRPr="00765E73">
        <w:rPr>
          <w:sz w:val="24"/>
          <w:szCs w:val="24"/>
        </w:rPr>
        <w:t xml:space="preserve"> от 06.12.2011 № 402-ФЗ "О бухгалтерском учете" (далее - Закон № 402-ФЗ);</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9" w:history="1">
        <w:r w:rsidRPr="00765E73">
          <w:rPr>
            <w:rStyle w:val="afd"/>
            <w:sz w:val="24"/>
            <w:szCs w:val="24"/>
          </w:rPr>
          <w:t>закон</w:t>
        </w:r>
      </w:hyperlink>
      <w:r w:rsidRPr="00765E73">
        <w:rPr>
          <w:sz w:val="24"/>
          <w:szCs w:val="24"/>
        </w:rPr>
        <w:t xml:space="preserve"> от 12.01.1996 № 7-ФЗ "О некоммерческих организациях" (далее - Закон № 7-ФЗ);</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10"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765E73">
          <w:rPr>
            <w:rStyle w:val="afd"/>
            <w:sz w:val="24"/>
            <w:szCs w:val="24"/>
          </w:rPr>
          <w:t>СГС</w:t>
        </w:r>
      </w:hyperlink>
      <w:r w:rsidRPr="00765E73">
        <w:rPr>
          <w:sz w:val="24"/>
          <w:szCs w:val="24"/>
        </w:rPr>
        <w:t xml:space="preserve"> "Концептуальные основы");</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12"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765E73">
          <w:rPr>
            <w:rStyle w:val="afd"/>
            <w:sz w:val="24"/>
            <w:szCs w:val="24"/>
          </w:rPr>
          <w:t>СГС</w:t>
        </w:r>
      </w:hyperlink>
      <w:r w:rsidRPr="00765E73">
        <w:rPr>
          <w:sz w:val="24"/>
          <w:szCs w:val="24"/>
        </w:rPr>
        <w:t xml:space="preserve"> "Основные средства");</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14"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765E73">
          <w:rPr>
            <w:rStyle w:val="afd"/>
            <w:sz w:val="24"/>
            <w:szCs w:val="24"/>
          </w:rPr>
          <w:t>СГС</w:t>
        </w:r>
      </w:hyperlink>
      <w:r w:rsidRPr="00765E73">
        <w:rPr>
          <w:sz w:val="24"/>
          <w:szCs w:val="24"/>
        </w:rPr>
        <w:t xml:space="preserve"> "Аренда");</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16"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765E73">
          <w:rPr>
            <w:rStyle w:val="afd"/>
            <w:sz w:val="24"/>
            <w:szCs w:val="24"/>
          </w:rPr>
          <w:t>СГС</w:t>
        </w:r>
      </w:hyperlink>
      <w:r w:rsidRPr="00765E73">
        <w:rPr>
          <w:sz w:val="24"/>
          <w:szCs w:val="24"/>
        </w:rPr>
        <w:t xml:space="preserve"> "Обесценение активов");</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18"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765E73">
          <w:rPr>
            <w:rStyle w:val="afd"/>
            <w:sz w:val="24"/>
            <w:szCs w:val="24"/>
          </w:rPr>
          <w:t>СГС</w:t>
        </w:r>
      </w:hyperlink>
      <w:r w:rsidRPr="00765E73">
        <w:rPr>
          <w:sz w:val="24"/>
          <w:szCs w:val="24"/>
        </w:rPr>
        <w:t xml:space="preserve"> "Представление отчетности");</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20"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765E73">
          <w:rPr>
            <w:rStyle w:val="afd"/>
            <w:sz w:val="24"/>
            <w:szCs w:val="24"/>
          </w:rPr>
          <w:t>СГС</w:t>
        </w:r>
      </w:hyperlink>
      <w:r w:rsidRPr="00765E73">
        <w:rPr>
          <w:sz w:val="24"/>
          <w:szCs w:val="24"/>
        </w:rPr>
        <w:t xml:space="preserve"> "Отчет о движении денежных средств");</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22"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765E73">
          <w:rPr>
            <w:rStyle w:val="afd"/>
            <w:sz w:val="24"/>
            <w:szCs w:val="24"/>
          </w:rPr>
          <w:t>СГС</w:t>
        </w:r>
      </w:hyperlink>
      <w:r w:rsidRPr="00765E73">
        <w:rPr>
          <w:sz w:val="24"/>
          <w:szCs w:val="24"/>
        </w:rPr>
        <w:t xml:space="preserve"> "Учетная политика");</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24"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765E73">
          <w:rPr>
            <w:rStyle w:val="afd"/>
            <w:sz w:val="24"/>
            <w:szCs w:val="24"/>
          </w:rPr>
          <w:t>СГС</w:t>
        </w:r>
      </w:hyperlink>
      <w:r w:rsidRPr="00765E73">
        <w:rPr>
          <w:sz w:val="24"/>
          <w:szCs w:val="24"/>
        </w:rPr>
        <w:t xml:space="preserve"> "События после отчетной даты");</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26"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765E73">
          <w:rPr>
            <w:rStyle w:val="afd"/>
            <w:sz w:val="24"/>
            <w:szCs w:val="24"/>
          </w:rPr>
          <w:t>СГС</w:t>
        </w:r>
      </w:hyperlink>
      <w:r w:rsidRPr="00765E73">
        <w:rPr>
          <w:sz w:val="24"/>
          <w:szCs w:val="24"/>
        </w:rPr>
        <w:t xml:space="preserve"> "Доходы");</w:t>
      </w:r>
    </w:p>
    <w:p w:rsidR="00BB7F52" w:rsidRPr="00765E73" w:rsidRDefault="00780CC3" w:rsidP="005371DD">
      <w:pPr>
        <w:pStyle w:val="ab"/>
        <w:numPr>
          <w:ilvl w:val="1"/>
          <w:numId w:val="4"/>
        </w:numPr>
        <w:spacing w:after="0"/>
        <w:ind w:left="567"/>
        <w:jc w:val="both"/>
        <w:rPr>
          <w:sz w:val="24"/>
          <w:szCs w:val="24"/>
        </w:rPr>
      </w:pPr>
      <w:r w:rsidRPr="00765E73">
        <w:rPr>
          <w:sz w:val="24"/>
          <w:szCs w:val="24"/>
        </w:rPr>
        <w:lastRenderedPageBreak/>
        <w:t xml:space="preserve">Федеральный </w:t>
      </w:r>
      <w:hyperlink r:id="rId28"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765E73">
          <w:rPr>
            <w:rStyle w:val="afd"/>
            <w:sz w:val="24"/>
            <w:szCs w:val="24"/>
          </w:rPr>
          <w:t>СГС</w:t>
        </w:r>
      </w:hyperlink>
      <w:r w:rsidRPr="00765E73">
        <w:rPr>
          <w:sz w:val="24"/>
          <w:szCs w:val="24"/>
        </w:rPr>
        <w:t xml:space="preserve"> "Влияние изменений курсов иностранных валют");</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30"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1" w:history="1">
        <w:r w:rsidRPr="00765E73">
          <w:rPr>
            <w:rStyle w:val="afd"/>
            <w:sz w:val="24"/>
            <w:szCs w:val="24"/>
          </w:rPr>
          <w:t>СГС</w:t>
        </w:r>
      </w:hyperlink>
      <w:r w:rsidRPr="00765E73">
        <w:rPr>
          <w:sz w:val="24"/>
          <w:szCs w:val="24"/>
        </w:rPr>
        <w:t xml:space="preserve"> "Информация о связанных сторонах");</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32"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w:t>
      </w:r>
      <w:proofErr w:type="spellStart"/>
      <w:r w:rsidRPr="00765E73">
        <w:rPr>
          <w:sz w:val="24"/>
          <w:szCs w:val="24"/>
        </w:rPr>
        <w:t>Непроизведенные</w:t>
      </w:r>
      <w:proofErr w:type="spellEnd"/>
      <w:r w:rsidRPr="00765E73">
        <w:rPr>
          <w:sz w:val="24"/>
          <w:szCs w:val="24"/>
        </w:rPr>
        <w:t xml:space="preserve"> активы", утвержденный Приказом Минфина России от 28.02.2018 № 34н (далее - </w:t>
      </w:r>
      <w:hyperlink r:id="rId33" w:history="1">
        <w:r w:rsidRPr="00765E73">
          <w:rPr>
            <w:rStyle w:val="afd"/>
            <w:sz w:val="24"/>
            <w:szCs w:val="24"/>
          </w:rPr>
          <w:t>СГС</w:t>
        </w:r>
      </w:hyperlink>
      <w:r w:rsidRPr="00765E73">
        <w:rPr>
          <w:sz w:val="24"/>
          <w:szCs w:val="24"/>
        </w:rPr>
        <w:t xml:space="preserve"> "</w:t>
      </w:r>
      <w:proofErr w:type="spellStart"/>
      <w:r w:rsidRPr="00765E73">
        <w:rPr>
          <w:sz w:val="24"/>
          <w:szCs w:val="24"/>
        </w:rPr>
        <w:t>Непроизведенные</w:t>
      </w:r>
      <w:proofErr w:type="spellEnd"/>
      <w:r w:rsidRPr="00765E73">
        <w:rPr>
          <w:sz w:val="24"/>
          <w:szCs w:val="24"/>
        </w:rPr>
        <w:t xml:space="preserve"> активы");</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34"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5" w:history="1">
        <w:r w:rsidRPr="00765E73">
          <w:rPr>
            <w:rStyle w:val="afd"/>
            <w:sz w:val="24"/>
            <w:szCs w:val="24"/>
          </w:rPr>
          <w:t>СГС</w:t>
        </w:r>
      </w:hyperlink>
      <w:r w:rsidRPr="00765E73">
        <w:rPr>
          <w:sz w:val="24"/>
          <w:szCs w:val="24"/>
        </w:rPr>
        <w:t xml:space="preserve"> "Бюджетная информация в бухгалтерской (финансовой) отчетности");</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36"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765E73">
        <w:rPr>
          <w:sz w:val="24"/>
          <w:szCs w:val="24"/>
        </w:rPr>
        <w:t>утвержденный</w:t>
      </w:r>
      <w:proofErr w:type="gramEnd"/>
      <w:r w:rsidRPr="00765E73">
        <w:rPr>
          <w:sz w:val="24"/>
          <w:szCs w:val="24"/>
        </w:rPr>
        <w:t xml:space="preserve"> Приказом Минфина России от 30.05.2018 № 124н (далее - </w:t>
      </w:r>
      <w:hyperlink r:id="rId37" w:history="1">
        <w:r w:rsidRPr="00765E73">
          <w:rPr>
            <w:rStyle w:val="afd"/>
            <w:sz w:val="24"/>
            <w:szCs w:val="24"/>
          </w:rPr>
          <w:t>СГС</w:t>
        </w:r>
      </w:hyperlink>
      <w:r w:rsidRPr="00765E73">
        <w:rPr>
          <w:sz w:val="24"/>
          <w:szCs w:val="24"/>
        </w:rPr>
        <w:t xml:space="preserve"> "Резервы");</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38"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9" w:history="1">
        <w:r w:rsidRPr="00765E73">
          <w:rPr>
            <w:rStyle w:val="afd"/>
            <w:sz w:val="24"/>
            <w:szCs w:val="24"/>
          </w:rPr>
          <w:t>СГС</w:t>
        </w:r>
      </w:hyperlink>
      <w:r w:rsidRPr="00765E73">
        <w:rPr>
          <w:sz w:val="24"/>
          <w:szCs w:val="24"/>
        </w:rPr>
        <w:t xml:space="preserve"> "Долгосрочные договоры");</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40"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1" w:history="1">
        <w:r w:rsidRPr="00765E73">
          <w:rPr>
            <w:rStyle w:val="afd"/>
            <w:sz w:val="24"/>
            <w:szCs w:val="24"/>
          </w:rPr>
          <w:t>СГС</w:t>
        </w:r>
      </w:hyperlink>
      <w:r w:rsidRPr="00765E73">
        <w:rPr>
          <w:sz w:val="24"/>
          <w:szCs w:val="24"/>
        </w:rPr>
        <w:t xml:space="preserve"> "Запасы");</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42" w:history="1">
        <w:r w:rsidRPr="00765E73">
          <w:rPr>
            <w:rStyle w:val="afd"/>
            <w:sz w:val="24"/>
            <w:szCs w:val="24"/>
          </w:rPr>
          <w:t>стандарт</w:t>
        </w:r>
      </w:hyperlink>
      <w:r w:rsidRPr="00765E73">
        <w:rPr>
          <w:sz w:val="24"/>
          <w:szCs w:val="24"/>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3" w:history="1">
        <w:r w:rsidRPr="00765E73">
          <w:rPr>
            <w:rStyle w:val="afd"/>
            <w:sz w:val="24"/>
            <w:szCs w:val="24"/>
          </w:rPr>
          <w:t>СГС</w:t>
        </w:r>
      </w:hyperlink>
      <w:r w:rsidRPr="00765E73">
        <w:rPr>
          <w:sz w:val="24"/>
          <w:szCs w:val="24"/>
        </w:rPr>
        <w:t xml:space="preserve"> "Бухгалтерская (финансовая) отчетность с учетом инфляции");</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44" w:history="1">
        <w:r w:rsidRPr="00765E73">
          <w:rPr>
            <w:rStyle w:val="afd"/>
            <w:sz w:val="24"/>
            <w:szCs w:val="24"/>
          </w:rPr>
          <w:t>стандарт</w:t>
        </w:r>
      </w:hyperlink>
      <w:r w:rsidRPr="00765E73">
        <w:rPr>
          <w:sz w:val="24"/>
          <w:szCs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5" w:history="1">
        <w:r w:rsidRPr="00765E73">
          <w:rPr>
            <w:rStyle w:val="afd"/>
            <w:sz w:val="24"/>
            <w:szCs w:val="24"/>
          </w:rPr>
          <w:t>СГС</w:t>
        </w:r>
      </w:hyperlink>
      <w:r w:rsidRPr="00765E73">
        <w:rPr>
          <w:sz w:val="24"/>
          <w:szCs w:val="24"/>
        </w:rPr>
        <w:t xml:space="preserve"> "Нематериальные активы");</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46" w:history="1">
        <w:r w:rsidRPr="00765E73">
          <w:rPr>
            <w:rStyle w:val="afd"/>
            <w:sz w:val="24"/>
            <w:szCs w:val="24"/>
          </w:rPr>
          <w:t>стандарт</w:t>
        </w:r>
      </w:hyperlink>
      <w:r w:rsidRPr="00765E73">
        <w:rPr>
          <w:sz w:val="24"/>
          <w:szCs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7" w:history="1">
        <w:r w:rsidRPr="00765E73">
          <w:rPr>
            <w:rStyle w:val="afd"/>
            <w:sz w:val="24"/>
            <w:szCs w:val="24"/>
          </w:rPr>
          <w:t>СГС</w:t>
        </w:r>
      </w:hyperlink>
      <w:r w:rsidRPr="00765E73">
        <w:rPr>
          <w:sz w:val="24"/>
          <w:szCs w:val="24"/>
        </w:rPr>
        <w:t xml:space="preserve"> "Выплаты персоналу");</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48" w:history="1">
        <w:r w:rsidRPr="00765E73">
          <w:rPr>
            <w:rStyle w:val="afd"/>
            <w:sz w:val="24"/>
            <w:szCs w:val="24"/>
          </w:rPr>
          <w:t>стандарт</w:t>
        </w:r>
      </w:hyperlink>
      <w:r w:rsidRPr="00765E73">
        <w:rPr>
          <w:sz w:val="24"/>
          <w:szCs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49" w:history="1">
        <w:r w:rsidRPr="00765E73">
          <w:rPr>
            <w:rStyle w:val="afd"/>
            <w:sz w:val="24"/>
            <w:szCs w:val="24"/>
          </w:rPr>
          <w:t>СГС</w:t>
        </w:r>
      </w:hyperlink>
      <w:r w:rsidRPr="00765E73">
        <w:rPr>
          <w:sz w:val="24"/>
          <w:szCs w:val="24"/>
        </w:rPr>
        <w:t xml:space="preserve"> "Финансовые инструменты");</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Федеральный </w:t>
      </w:r>
      <w:hyperlink r:id="rId50" w:history="1">
        <w:r w:rsidRPr="00765E73">
          <w:rPr>
            <w:rStyle w:val="afd"/>
            <w:sz w:val="24"/>
            <w:szCs w:val="24"/>
          </w:rPr>
          <w:t>стандарт</w:t>
        </w:r>
      </w:hyperlink>
      <w:r w:rsidRPr="00765E73">
        <w:rPr>
          <w:sz w:val="24"/>
          <w:szCs w:val="24"/>
        </w:rPr>
        <w:t xml:space="preserve"> бухгалтерского учета государственных финансов "Метод долевого участия", утвержденный Приказом Минфина России от 30.10.2020 № 254н (далее - </w:t>
      </w:r>
      <w:hyperlink r:id="rId51" w:history="1">
        <w:r w:rsidRPr="00765E73">
          <w:rPr>
            <w:rStyle w:val="afd"/>
            <w:sz w:val="24"/>
            <w:szCs w:val="24"/>
          </w:rPr>
          <w:t>СГС</w:t>
        </w:r>
      </w:hyperlink>
      <w:r w:rsidRPr="00765E73">
        <w:rPr>
          <w:sz w:val="24"/>
          <w:szCs w:val="24"/>
        </w:rPr>
        <w:t xml:space="preserve"> "Метод долевого участия");</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Единый </w:t>
      </w:r>
      <w:hyperlink r:id="rId52" w:history="1">
        <w:r w:rsidRPr="00765E73">
          <w:rPr>
            <w:rStyle w:val="afd"/>
            <w:sz w:val="24"/>
            <w:szCs w:val="24"/>
          </w:rPr>
          <w:t>план</w:t>
        </w:r>
      </w:hyperlink>
      <w:r w:rsidRPr="00765E73">
        <w:rPr>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3" w:history="1">
        <w:r w:rsidRPr="00765E73">
          <w:rPr>
            <w:rStyle w:val="afd"/>
            <w:sz w:val="24"/>
            <w:szCs w:val="24"/>
          </w:rPr>
          <w:t>план</w:t>
        </w:r>
      </w:hyperlink>
      <w:r w:rsidRPr="00765E73">
        <w:rPr>
          <w:sz w:val="24"/>
          <w:szCs w:val="24"/>
        </w:rPr>
        <w:t xml:space="preserve"> счетов);</w:t>
      </w:r>
    </w:p>
    <w:p w:rsidR="00BB7F52" w:rsidRPr="00765E73" w:rsidRDefault="0034304D" w:rsidP="005371DD">
      <w:pPr>
        <w:pStyle w:val="ab"/>
        <w:numPr>
          <w:ilvl w:val="1"/>
          <w:numId w:val="4"/>
        </w:numPr>
        <w:spacing w:after="0"/>
        <w:ind w:left="567"/>
        <w:jc w:val="both"/>
        <w:rPr>
          <w:sz w:val="24"/>
          <w:szCs w:val="24"/>
        </w:rPr>
      </w:pPr>
      <w:hyperlink r:id="rId54" w:history="1">
        <w:r w:rsidR="00780CC3" w:rsidRPr="00765E73">
          <w:rPr>
            <w:rStyle w:val="afd"/>
            <w:sz w:val="24"/>
            <w:szCs w:val="24"/>
          </w:rPr>
          <w:t>Инструкция</w:t>
        </w:r>
      </w:hyperlink>
      <w:r w:rsidR="00780CC3" w:rsidRPr="00765E73">
        <w:rPr>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5" w:history="1">
        <w:r w:rsidR="00780CC3" w:rsidRPr="00765E73">
          <w:rPr>
            <w:rStyle w:val="afd"/>
            <w:sz w:val="24"/>
            <w:szCs w:val="24"/>
          </w:rPr>
          <w:t>Инструкция</w:t>
        </w:r>
      </w:hyperlink>
      <w:r w:rsidR="00780CC3" w:rsidRPr="00765E73">
        <w:rPr>
          <w:sz w:val="24"/>
          <w:szCs w:val="24"/>
        </w:rPr>
        <w:t xml:space="preserve"> № 157н);</w:t>
      </w:r>
    </w:p>
    <w:p w:rsidR="00BB7F52" w:rsidRPr="00765E73" w:rsidRDefault="0034304D" w:rsidP="005371DD">
      <w:pPr>
        <w:pStyle w:val="ab"/>
        <w:numPr>
          <w:ilvl w:val="1"/>
          <w:numId w:val="4"/>
        </w:numPr>
        <w:spacing w:after="0"/>
        <w:ind w:left="567"/>
        <w:jc w:val="both"/>
        <w:rPr>
          <w:sz w:val="24"/>
          <w:szCs w:val="24"/>
        </w:rPr>
      </w:pPr>
      <w:hyperlink r:id="rId56" w:history="1">
        <w:r w:rsidR="00780CC3" w:rsidRPr="00765E73">
          <w:rPr>
            <w:rStyle w:val="afd"/>
            <w:sz w:val="24"/>
            <w:szCs w:val="24"/>
          </w:rPr>
          <w:t>План</w:t>
        </w:r>
      </w:hyperlink>
      <w:r w:rsidR="00780CC3" w:rsidRPr="00765E73">
        <w:rPr>
          <w:sz w:val="24"/>
          <w:szCs w:val="24"/>
        </w:rPr>
        <w:t xml:space="preserve"> счетов бухгалтерского учета бюджетных учреждений, утвержденный Приказом Минфина России от 16.12.2010 № 174н (далее - </w:t>
      </w:r>
      <w:hyperlink r:id="rId57" w:history="1">
        <w:r w:rsidR="00780CC3" w:rsidRPr="00765E73">
          <w:rPr>
            <w:rStyle w:val="afd"/>
            <w:sz w:val="24"/>
            <w:szCs w:val="24"/>
          </w:rPr>
          <w:t>План</w:t>
        </w:r>
      </w:hyperlink>
      <w:r w:rsidR="00780CC3" w:rsidRPr="00765E73">
        <w:rPr>
          <w:sz w:val="24"/>
          <w:szCs w:val="24"/>
        </w:rPr>
        <w:t xml:space="preserve"> счетов бюджетных учреждений);</w:t>
      </w:r>
    </w:p>
    <w:p w:rsidR="00BB7F52" w:rsidRPr="00765E73" w:rsidRDefault="0034304D" w:rsidP="005371DD">
      <w:pPr>
        <w:pStyle w:val="ab"/>
        <w:numPr>
          <w:ilvl w:val="1"/>
          <w:numId w:val="4"/>
        </w:numPr>
        <w:spacing w:after="0"/>
        <w:ind w:left="567"/>
        <w:jc w:val="both"/>
        <w:rPr>
          <w:sz w:val="24"/>
          <w:szCs w:val="24"/>
        </w:rPr>
      </w:pPr>
      <w:hyperlink r:id="rId58" w:history="1">
        <w:r w:rsidR="00780CC3" w:rsidRPr="00765E73">
          <w:rPr>
            <w:rStyle w:val="afd"/>
            <w:sz w:val="24"/>
            <w:szCs w:val="24"/>
          </w:rPr>
          <w:t>Инструкция</w:t>
        </w:r>
      </w:hyperlink>
      <w:r w:rsidR="00780CC3" w:rsidRPr="00765E73">
        <w:rPr>
          <w:sz w:val="24"/>
          <w:szCs w:val="24"/>
        </w:rPr>
        <w:t xml:space="preserve"> по применению Плана счетов бухгалтерского учета бюджетных учреждений, утвержденная Приказом Минфина России от 16.12.2010 № 174н (далее - </w:t>
      </w:r>
      <w:hyperlink r:id="rId59" w:history="1">
        <w:r w:rsidR="00780CC3" w:rsidRPr="00765E73">
          <w:rPr>
            <w:rStyle w:val="afd"/>
            <w:sz w:val="24"/>
            <w:szCs w:val="24"/>
          </w:rPr>
          <w:t>Инструкция</w:t>
        </w:r>
      </w:hyperlink>
      <w:r w:rsidR="00780CC3" w:rsidRPr="00765E73">
        <w:rPr>
          <w:sz w:val="24"/>
          <w:szCs w:val="24"/>
        </w:rPr>
        <w:t xml:space="preserve"> № 174н);</w:t>
      </w:r>
    </w:p>
    <w:p w:rsidR="00BB7F52" w:rsidRPr="00765E73" w:rsidRDefault="0034304D" w:rsidP="005371DD">
      <w:pPr>
        <w:pStyle w:val="ab"/>
        <w:numPr>
          <w:ilvl w:val="1"/>
          <w:numId w:val="4"/>
        </w:numPr>
        <w:spacing w:after="0"/>
        <w:ind w:left="567"/>
        <w:jc w:val="both"/>
        <w:rPr>
          <w:sz w:val="24"/>
          <w:szCs w:val="24"/>
        </w:rPr>
      </w:pPr>
      <w:hyperlink r:id="rId60" w:history="1">
        <w:proofErr w:type="gramStart"/>
        <w:r w:rsidR="00780CC3" w:rsidRPr="00765E73">
          <w:rPr>
            <w:rStyle w:val="afd"/>
            <w:sz w:val="24"/>
            <w:szCs w:val="24"/>
          </w:rPr>
          <w:t>Приказ</w:t>
        </w:r>
      </w:hyperlink>
      <w:r w:rsidR="00780CC3" w:rsidRPr="00765E73">
        <w:rPr>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1" w:history="1">
        <w:r w:rsidR="00780CC3" w:rsidRPr="00765E73">
          <w:rPr>
            <w:rStyle w:val="afd"/>
            <w:sz w:val="24"/>
            <w:szCs w:val="24"/>
          </w:rPr>
          <w:t>Приказ</w:t>
        </w:r>
      </w:hyperlink>
      <w:r w:rsidR="00780CC3" w:rsidRPr="00765E73">
        <w:rPr>
          <w:sz w:val="24"/>
          <w:szCs w:val="24"/>
        </w:rPr>
        <w:t xml:space="preserve"> Минфина России № 52н), включая Приложение № 5 - Методические </w:t>
      </w:r>
      <w:hyperlink r:id="rId62" w:history="1">
        <w:r w:rsidR="00780CC3" w:rsidRPr="00765E73">
          <w:rPr>
            <w:rStyle w:val="afd"/>
            <w:sz w:val="24"/>
            <w:szCs w:val="24"/>
          </w:rPr>
          <w:t>указания</w:t>
        </w:r>
      </w:hyperlink>
      <w:r w:rsidR="00780CC3" w:rsidRPr="00765E73">
        <w:rPr>
          <w:sz w:val="24"/>
          <w:szCs w:val="24"/>
        </w:rPr>
        <w:t xml:space="preserve"> по применению форм первичных учетных документов и формированию регистров бухгалтерского учета</w:t>
      </w:r>
      <w:proofErr w:type="gramEnd"/>
      <w:r w:rsidR="00780CC3" w:rsidRPr="00765E73">
        <w:rPr>
          <w:sz w:val="24"/>
          <w:szCs w:val="24"/>
        </w:rPr>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3" w:history="1">
        <w:r w:rsidR="00780CC3" w:rsidRPr="00765E73">
          <w:rPr>
            <w:rStyle w:val="afd"/>
            <w:sz w:val="24"/>
            <w:szCs w:val="24"/>
          </w:rPr>
          <w:t>указания</w:t>
        </w:r>
      </w:hyperlink>
      <w:r w:rsidR="00780CC3" w:rsidRPr="00765E73">
        <w:rPr>
          <w:sz w:val="24"/>
          <w:szCs w:val="24"/>
        </w:rPr>
        <w:t xml:space="preserve"> № 52н);</w:t>
      </w:r>
    </w:p>
    <w:p w:rsidR="00BB7F52" w:rsidRPr="00765E73" w:rsidRDefault="0034304D" w:rsidP="005371DD">
      <w:pPr>
        <w:pStyle w:val="ab"/>
        <w:numPr>
          <w:ilvl w:val="1"/>
          <w:numId w:val="4"/>
        </w:numPr>
        <w:spacing w:after="0"/>
        <w:ind w:left="567"/>
        <w:jc w:val="both"/>
        <w:rPr>
          <w:sz w:val="24"/>
          <w:szCs w:val="24"/>
        </w:rPr>
      </w:pPr>
      <w:hyperlink r:id="rId64" w:history="1">
        <w:proofErr w:type="gramStart"/>
        <w:r w:rsidR="00780CC3" w:rsidRPr="00765E73">
          <w:rPr>
            <w:rStyle w:val="afd"/>
            <w:sz w:val="24"/>
            <w:szCs w:val="24"/>
          </w:rPr>
          <w:t>Приказ</w:t>
        </w:r>
      </w:hyperlink>
      <w:r w:rsidR="00780CC3" w:rsidRPr="00765E73">
        <w:rPr>
          <w:sz w:val="24"/>
          <w:szCs w:val="24"/>
        </w:rPr>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65" w:history="1">
        <w:r w:rsidR="00780CC3" w:rsidRPr="00765E73">
          <w:rPr>
            <w:rStyle w:val="afd"/>
            <w:sz w:val="24"/>
            <w:szCs w:val="24"/>
          </w:rPr>
          <w:t>Приказ</w:t>
        </w:r>
      </w:hyperlink>
      <w:r w:rsidR="00780CC3" w:rsidRPr="00765E73">
        <w:rPr>
          <w:sz w:val="24"/>
          <w:szCs w:val="24"/>
        </w:rPr>
        <w:t xml:space="preserve"> Минфина России № 61н), включая Приложение № 5 - Методические </w:t>
      </w:r>
      <w:hyperlink r:id="rId66" w:history="1">
        <w:r w:rsidR="00780CC3" w:rsidRPr="00765E73">
          <w:rPr>
            <w:rStyle w:val="afd"/>
            <w:sz w:val="24"/>
            <w:szCs w:val="24"/>
          </w:rPr>
          <w:t>указания</w:t>
        </w:r>
      </w:hyperlink>
      <w:r w:rsidR="00780CC3" w:rsidRPr="00765E73">
        <w:rPr>
          <w:sz w:val="24"/>
          <w:szCs w:val="24"/>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00780CC3" w:rsidRPr="00765E73">
        <w:rPr>
          <w:sz w:val="24"/>
          <w:szCs w:val="24"/>
        </w:rPr>
        <w:t xml:space="preserve">) учреждений (далее - Методические </w:t>
      </w:r>
      <w:hyperlink r:id="rId67" w:history="1">
        <w:r w:rsidR="00780CC3" w:rsidRPr="00765E73">
          <w:rPr>
            <w:rStyle w:val="afd"/>
            <w:sz w:val="24"/>
            <w:szCs w:val="24"/>
          </w:rPr>
          <w:t>указания</w:t>
        </w:r>
      </w:hyperlink>
      <w:r w:rsidR="00780CC3" w:rsidRPr="00765E73">
        <w:rPr>
          <w:sz w:val="24"/>
          <w:szCs w:val="24"/>
        </w:rPr>
        <w:t xml:space="preserve"> № 61н);</w:t>
      </w:r>
    </w:p>
    <w:p w:rsidR="00BB7F52" w:rsidRPr="00765E73" w:rsidRDefault="0034304D" w:rsidP="005371DD">
      <w:pPr>
        <w:pStyle w:val="ab"/>
        <w:numPr>
          <w:ilvl w:val="1"/>
          <w:numId w:val="4"/>
        </w:numPr>
        <w:spacing w:after="0"/>
        <w:ind w:left="567"/>
        <w:jc w:val="both"/>
        <w:rPr>
          <w:sz w:val="24"/>
          <w:szCs w:val="24"/>
        </w:rPr>
      </w:pPr>
      <w:hyperlink r:id="rId68" w:history="1">
        <w:r w:rsidR="00780CC3" w:rsidRPr="00765E73">
          <w:rPr>
            <w:rStyle w:val="afd"/>
            <w:sz w:val="24"/>
            <w:szCs w:val="24"/>
          </w:rPr>
          <w:t>Указание</w:t>
        </w:r>
      </w:hyperlink>
      <w:r w:rsidR="00780CC3" w:rsidRPr="00765E73">
        <w:rPr>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9" w:history="1">
        <w:r w:rsidR="00780CC3" w:rsidRPr="00765E73">
          <w:rPr>
            <w:rStyle w:val="afd"/>
            <w:sz w:val="24"/>
            <w:szCs w:val="24"/>
          </w:rPr>
          <w:t>Указание</w:t>
        </w:r>
      </w:hyperlink>
      <w:r w:rsidR="00780CC3" w:rsidRPr="00765E73">
        <w:rPr>
          <w:sz w:val="24"/>
          <w:szCs w:val="24"/>
        </w:rPr>
        <w:t xml:space="preserve"> № 3210-У);</w:t>
      </w:r>
    </w:p>
    <w:p w:rsidR="00BB7F52" w:rsidRPr="00765E73" w:rsidRDefault="0034304D" w:rsidP="005371DD">
      <w:pPr>
        <w:pStyle w:val="ab"/>
        <w:numPr>
          <w:ilvl w:val="1"/>
          <w:numId w:val="4"/>
        </w:numPr>
        <w:spacing w:after="0"/>
        <w:ind w:left="567"/>
        <w:jc w:val="both"/>
        <w:rPr>
          <w:sz w:val="24"/>
          <w:szCs w:val="24"/>
        </w:rPr>
      </w:pPr>
      <w:hyperlink r:id="rId70" w:history="1">
        <w:r w:rsidR="00780CC3" w:rsidRPr="00765E73">
          <w:rPr>
            <w:rStyle w:val="afd"/>
            <w:sz w:val="24"/>
            <w:szCs w:val="24"/>
          </w:rPr>
          <w:t>Указание</w:t>
        </w:r>
      </w:hyperlink>
      <w:r w:rsidR="00780CC3" w:rsidRPr="00765E73">
        <w:rPr>
          <w:sz w:val="24"/>
          <w:szCs w:val="24"/>
        </w:rPr>
        <w:t xml:space="preserve"> Банка России от 09.12.2019 № 5348-У "О правилах наличных расчетов" (далее - </w:t>
      </w:r>
      <w:hyperlink r:id="rId71" w:history="1">
        <w:r w:rsidR="00780CC3" w:rsidRPr="00765E73">
          <w:rPr>
            <w:rStyle w:val="afd"/>
            <w:sz w:val="24"/>
            <w:szCs w:val="24"/>
          </w:rPr>
          <w:t>Указание</w:t>
        </w:r>
      </w:hyperlink>
      <w:r w:rsidR="00780CC3" w:rsidRPr="00765E73">
        <w:rPr>
          <w:sz w:val="24"/>
          <w:szCs w:val="24"/>
        </w:rPr>
        <w:t xml:space="preserve"> № 5348-У);</w:t>
      </w:r>
    </w:p>
    <w:p w:rsidR="00BB7F52" w:rsidRPr="00765E73" w:rsidRDefault="00780CC3" w:rsidP="005371DD">
      <w:pPr>
        <w:pStyle w:val="ab"/>
        <w:numPr>
          <w:ilvl w:val="1"/>
          <w:numId w:val="4"/>
        </w:numPr>
        <w:spacing w:after="0"/>
        <w:ind w:left="567"/>
        <w:jc w:val="both"/>
        <w:rPr>
          <w:sz w:val="24"/>
          <w:szCs w:val="24"/>
        </w:rPr>
      </w:pPr>
      <w:r w:rsidRPr="00765E73">
        <w:rPr>
          <w:sz w:val="24"/>
          <w:szCs w:val="24"/>
        </w:rPr>
        <w:t xml:space="preserve">Методические </w:t>
      </w:r>
      <w:hyperlink r:id="rId72" w:history="1">
        <w:r w:rsidRPr="00765E73">
          <w:rPr>
            <w:rStyle w:val="afd"/>
            <w:sz w:val="24"/>
            <w:szCs w:val="24"/>
          </w:rPr>
          <w:t>рекомендации</w:t>
        </w:r>
      </w:hyperlink>
      <w:r w:rsidRPr="00765E73">
        <w:rPr>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3" w:history="1">
        <w:r w:rsidRPr="00765E73">
          <w:rPr>
            <w:rStyle w:val="afd"/>
            <w:sz w:val="24"/>
            <w:szCs w:val="24"/>
          </w:rPr>
          <w:t>рекомендации</w:t>
        </w:r>
      </w:hyperlink>
      <w:r w:rsidRPr="00765E73">
        <w:rPr>
          <w:sz w:val="24"/>
          <w:szCs w:val="24"/>
        </w:rPr>
        <w:t xml:space="preserve"> № АМ-23-р);</w:t>
      </w:r>
    </w:p>
    <w:p w:rsidR="00BB7F52" w:rsidRPr="00765E73" w:rsidRDefault="0034304D" w:rsidP="005371DD">
      <w:pPr>
        <w:pStyle w:val="ab"/>
        <w:numPr>
          <w:ilvl w:val="1"/>
          <w:numId w:val="4"/>
        </w:numPr>
        <w:spacing w:after="0"/>
        <w:ind w:left="567"/>
        <w:jc w:val="both"/>
        <w:rPr>
          <w:sz w:val="24"/>
          <w:szCs w:val="24"/>
        </w:rPr>
      </w:pPr>
      <w:hyperlink r:id="rId74" w:history="1">
        <w:r w:rsidR="00780CC3" w:rsidRPr="00765E73">
          <w:rPr>
            <w:rStyle w:val="afd"/>
            <w:sz w:val="24"/>
            <w:szCs w:val="24"/>
          </w:rPr>
          <w:t>Правила</w:t>
        </w:r>
      </w:hyperlink>
      <w:r w:rsidR="00780CC3" w:rsidRPr="00765E73">
        <w:rPr>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5" w:history="1">
        <w:r w:rsidR="00780CC3" w:rsidRPr="00765E73">
          <w:rPr>
            <w:rStyle w:val="afd"/>
            <w:sz w:val="24"/>
            <w:szCs w:val="24"/>
          </w:rPr>
          <w:t>Правила</w:t>
        </w:r>
      </w:hyperlink>
      <w:r w:rsidR="00780CC3" w:rsidRPr="00765E73">
        <w:rPr>
          <w:sz w:val="24"/>
          <w:szCs w:val="24"/>
        </w:rPr>
        <w:t xml:space="preserve"> учета и хранения драгоценных металлов, драгоценных камней и продукции из них, а также ведения соответствующей отчетности);</w:t>
      </w:r>
    </w:p>
    <w:p w:rsidR="00BB7F52" w:rsidRPr="00765E73" w:rsidRDefault="0034304D" w:rsidP="005371DD">
      <w:pPr>
        <w:pStyle w:val="ab"/>
        <w:numPr>
          <w:ilvl w:val="1"/>
          <w:numId w:val="4"/>
        </w:numPr>
        <w:spacing w:after="0"/>
        <w:ind w:left="567"/>
        <w:jc w:val="both"/>
        <w:rPr>
          <w:sz w:val="24"/>
          <w:szCs w:val="24"/>
        </w:rPr>
      </w:pPr>
      <w:hyperlink r:id="rId76" w:history="1">
        <w:r w:rsidR="00780CC3" w:rsidRPr="00765E73">
          <w:rPr>
            <w:rStyle w:val="afd"/>
            <w:sz w:val="24"/>
            <w:szCs w:val="24"/>
          </w:rPr>
          <w:t>Инструкция</w:t>
        </w:r>
      </w:hyperlink>
      <w:r w:rsidR="00780CC3" w:rsidRPr="00765E73">
        <w:rPr>
          <w:sz w:val="24"/>
          <w:szCs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77" w:history="1">
        <w:r w:rsidR="00780CC3" w:rsidRPr="00765E73">
          <w:rPr>
            <w:rStyle w:val="afd"/>
            <w:sz w:val="24"/>
            <w:szCs w:val="24"/>
          </w:rPr>
          <w:t>Инструкция</w:t>
        </w:r>
      </w:hyperlink>
      <w:r w:rsidR="00780CC3" w:rsidRPr="00765E73">
        <w:rPr>
          <w:sz w:val="24"/>
          <w:szCs w:val="24"/>
        </w:rPr>
        <w:t xml:space="preserve"> № 33н);</w:t>
      </w:r>
    </w:p>
    <w:p w:rsidR="00BB7F52" w:rsidRPr="00765E73" w:rsidRDefault="0034304D" w:rsidP="005371DD">
      <w:pPr>
        <w:pStyle w:val="ab"/>
        <w:numPr>
          <w:ilvl w:val="1"/>
          <w:numId w:val="4"/>
        </w:numPr>
        <w:spacing w:after="0"/>
        <w:ind w:left="567"/>
        <w:jc w:val="both"/>
        <w:rPr>
          <w:sz w:val="24"/>
          <w:szCs w:val="24"/>
        </w:rPr>
      </w:pPr>
      <w:hyperlink r:id="rId78" w:history="1">
        <w:r w:rsidR="00780CC3" w:rsidRPr="00765E73">
          <w:rPr>
            <w:rStyle w:val="afd"/>
            <w:sz w:val="24"/>
            <w:szCs w:val="24"/>
          </w:rPr>
          <w:t>Приказ</w:t>
        </w:r>
      </w:hyperlink>
      <w:r w:rsidR="00780CC3" w:rsidRPr="00765E73">
        <w:rPr>
          <w:sz w:val="24"/>
          <w:szCs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9" w:history="1">
        <w:r w:rsidR="00780CC3" w:rsidRPr="00765E73">
          <w:rPr>
            <w:rStyle w:val="afd"/>
            <w:sz w:val="24"/>
            <w:szCs w:val="24"/>
          </w:rPr>
          <w:t>Приказ</w:t>
        </w:r>
      </w:hyperlink>
      <w:r w:rsidR="00780CC3" w:rsidRPr="00765E73">
        <w:rPr>
          <w:sz w:val="24"/>
          <w:szCs w:val="24"/>
        </w:rPr>
        <w:t xml:space="preserve"> Минфина России № 231н);</w:t>
      </w:r>
    </w:p>
    <w:p w:rsidR="00BB7F52" w:rsidRPr="00765E73" w:rsidRDefault="0034304D" w:rsidP="005371DD">
      <w:pPr>
        <w:pStyle w:val="ab"/>
        <w:numPr>
          <w:ilvl w:val="1"/>
          <w:numId w:val="4"/>
        </w:numPr>
        <w:spacing w:after="0"/>
        <w:ind w:left="567"/>
        <w:jc w:val="both"/>
        <w:rPr>
          <w:sz w:val="24"/>
          <w:szCs w:val="24"/>
        </w:rPr>
      </w:pPr>
      <w:hyperlink r:id="rId80" w:history="1">
        <w:r w:rsidR="00780CC3" w:rsidRPr="00765E73">
          <w:rPr>
            <w:rStyle w:val="afd"/>
            <w:sz w:val="24"/>
            <w:szCs w:val="24"/>
          </w:rPr>
          <w:t>Порядок</w:t>
        </w:r>
      </w:hyperlink>
      <w:r w:rsidR="00780CC3" w:rsidRPr="00765E73">
        <w:rPr>
          <w:sz w:val="24"/>
          <w:szCs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81" w:history="1">
        <w:r w:rsidR="00780CC3" w:rsidRPr="00765E73">
          <w:rPr>
            <w:rStyle w:val="afd"/>
            <w:sz w:val="24"/>
            <w:szCs w:val="24"/>
          </w:rPr>
          <w:t>Порядок</w:t>
        </w:r>
      </w:hyperlink>
      <w:r w:rsidR="00780CC3" w:rsidRPr="00765E73">
        <w:rPr>
          <w:sz w:val="24"/>
          <w:szCs w:val="24"/>
        </w:rPr>
        <w:t xml:space="preserve"> № 82н);</w:t>
      </w:r>
    </w:p>
    <w:p w:rsidR="00BB7F52" w:rsidRPr="00765E73" w:rsidRDefault="0034304D">
      <w:pPr>
        <w:pStyle w:val="ab"/>
        <w:numPr>
          <w:ilvl w:val="1"/>
          <w:numId w:val="4"/>
        </w:numPr>
        <w:spacing w:after="0"/>
        <w:ind w:left="964"/>
        <w:jc w:val="both"/>
        <w:rPr>
          <w:sz w:val="24"/>
          <w:szCs w:val="24"/>
        </w:rPr>
      </w:pPr>
      <w:hyperlink r:id="rId82" w:history="1">
        <w:r w:rsidR="00780CC3" w:rsidRPr="00765E73">
          <w:rPr>
            <w:rStyle w:val="afd"/>
            <w:sz w:val="24"/>
            <w:szCs w:val="24"/>
          </w:rPr>
          <w:t>Порядок</w:t>
        </w:r>
      </w:hyperlink>
      <w:r w:rsidR="00780CC3" w:rsidRPr="00765E73">
        <w:rPr>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3" w:history="1">
        <w:r w:rsidR="00780CC3" w:rsidRPr="00765E73">
          <w:rPr>
            <w:rStyle w:val="afd"/>
            <w:sz w:val="24"/>
            <w:szCs w:val="24"/>
          </w:rPr>
          <w:t>Порядок</w:t>
        </w:r>
      </w:hyperlink>
      <w:r w:rsidR="00780CC3" w:rsidRPr="00765E73">
        <w:rPr>
          <w:sz w:val="24"/>
          <w:szCs w:val="24"/>
        </w:rPr>
        <w:t xml:space="preserve"> применения КОСГУ, </w:t>
      </w:r>
      <w:hyperlink r:id="rId84" w:history="1">
        <w:r w:rsidR="00780CC3" w:rsidRPr="00765E73">
          <w:rPr>
            <w:rStyle w:val="afd"/>
            <w:sz w:val="24"/>
            <w:szCs w:val="24"/>
          </w:rPr>
          <w:t>Порядок</w:t>
        </w:r>
      </w:hyperlink>
      <w:r w:rsidR="00780CC3" w:rsidRPr="00765E73">
        <w:rPr>
          <w:sz w:val="24"/>
          <w:szCs w:val="24"/>
        </w:rPr>
        <w:t xml:space="preserve"> № 209н);</w:t>
      </w:r>
    </w:p>
    <w:p w:rsidR="00BB7F52" w:rsidRPr="00765E73" w:rsidRDefault="00942277">
      <w:pPr>
        <w:rPr>
          <w:i/>
          <w:sz w:val="24"/>
          <w:szCs w:val="24"/>
        </w:rPr>
      </w:pPr>
      <w:r w:rsidRPr="00765E73">
        <w:rPr>
          <w:i/>
          <w:sz w:val="24"/>
          <w:szCs w:val="24"/>
        </w:rPr>
        <w:t xml:space="preserve"> </w:t>
      </w:r>
      <w:r w:rsidR="00780CC3" w:rsidRPr="00765E73">
        <w:rPr>
          <w:i/>
          <w:sz w:val="24"/>
          <w:szCs w:val="24"/>
        </w:rPr>
        <w:t xml:space="preserve">(Основание: </w:t>
      </w:r>
      <w:hyperlink r:id="rId85" w:history="1">
        <w:proofErr w:type="gramStart"/>
        <w:r w:rsidR="00780CC3" w:rsidRPr="00765E73">
          <w:rPr>
            <w:rStyle w:val="afd"/>
            <w:i/>
            <w:sz w:val="24"/>
            <w:szCs w:val="24"/>
          </w:rPr>
          <w:t>ч</w:t>
        </w:r>
        <w:proofErr w:type="gramEnd"/>
        <w:r w:rsidR="00780CC3" w:rsidRPr="00765E73">
          <w:rPr>
            <w:rStyle w:val="afd"/>
            <w:i/>
            <w:sz w:val="24"/>
            <w:szCs w:val="24"/>
          </w:rPr>
          <w:t>. 2 ст. 8</w:t>
        </w:r>
      </w:hyperlink>
      <w:r w:rsidR="00780CC3" w:rsidRPr="00765E73">
        <w:rPr>
          <w:i/>
          <w:sz w:val="24"/>
          <w:szCs w:val="24"/>
        </w:rPr>
        <w:t xml:space="preserve"> Закона № 402-ФЗ)</w:t>
      </w:r>
    </w:p>
    <w:p w:rsidR="00A21C19" w:rsidRPr="00765E73" w:rsidRDefault="00A21C19">
      <w:pPr>
        <w:rPr>
          <w:sz w:val="24"/>
          <w:szCs w:val="24"/>
        </w:rPr>
      </w:pPr>
    </w:p>
    <w:p w:rsidR="00BB7F52" w:rsidRPr="00765E73" w:rsidRDefault="00780CC3" w:rsidP="00A21C19">
      <w:pPr>
        <w:pStyle w:val="2"/>
        <w:rPr>
          <w:sz w:val="24"/>
          <w:szCs w:val="24"/>
        </w:rPr>
      </w:pPr>
      <w:bookmarkStart w:id="5" w:name="_ref_1-096d5f5e113745"/>
      <w:r w:rsidRPr="00765E73">
        <w:rPr>
          <w:sz w:val="24"/>
          <w:szCs w:val="24"/>
        </w:rPr>
        <w:t>Ведение учета возложено на главного бухгалтера.</w:t>
      </w:r>
      <w:bookmarkEnd w:id="5"/>
    </w:p>
    <w:p w:rsidR="00BB7F52" w:rsidRPr="00765E73" w:rsidRDefault="00780CC3">
      <w:pPr>
        <w:rPr>
          <w:sz w:val="24"/>
          <w:szCs w:val="24"/>
        </w:rPr>
      </w:pPr>
      <w:r w:rsidRPr="00765E73">
        <w:rPr>
          <w:i/>
          <w:sz w:val="24"/>
          <w:szCs w:val="24"/>
        </w:rPr>
        <w:t xml:space="preserve">(Основание: </w:t>
      </w:r>
      <w:hyperlink r:id="rId86" w:history="1">
        <w:proofErr w:type="gramStart"/>
        <w:r w:rsidRPr="00765E73">
          <w:rPr>
            <w:rStyle w:val="afd"/>
            <w:i/>
            <w:sz w:val="24"/>
            <w:szCs w:val="24"/>
          </w:rPr>
          <w:t>ч</w:t>
        </w:r>
        <w:proofErr w:type="gramEnd"/>
        <w:r w:rsidRPr="00765E73">
          <w:rPr>
            <w:rStyle w:val="afd"/>
            <w:i/>
            <w:sz w:val="24"/>
            <w:szCs w:val="24"/>
          </w:rPr>
          <w:t>. 3</w:t>
        </w:r>
      </w:hyperlink>
      <w:r w:rsidRPr="00765E73">
        <w:rPr>
          <w:i/>
          <w:sz w:val="24"/>
          <w:szCs w:val="24"/>
        </w:rPr>
        <w:t xml:space="preserve"> ст. 7 Закона № 402-ФЗ)</w:t>
      </w:r>
    </w:p>
    <w:p w:rsidR="00BB7F52" w:rsidRPr="00765E73" w:rsidRDefault="00780CC3">
      <w:pPr>
        <w:pStyle w:val="2"/>
        <w:rPr>
          <w:sz w:val="24"/>
          <w:szCs w:val="24"/>
        </w:rPr>
      </w:pPr>
      <w:bookmarkStart w:id="6" w:name="_ref_1-b061d215432f4c"/>
      <w:r w:rsidRPr="00765E73">
        <w:rPr>
          <w:sz w:val="24"/>
          <w:szCs w:val="24"/>
        </w:rPr>
        <w:t>Порядок передачи документов и дел при смене руководителя, главного бухгалтера приведен в Приложении № </w:t>
      </w:r>
      <w:fldSimple w:instr=" REF _ref_1-2d9ccee8c6f843 \h \n \!  \* MERGEFORMAT " w:fldLock="1">
        <w:r w:rsidRPr="00765E73">
          <w:rPr>
            <w:sz w:val="24"/>
            <w:szCs w:val="24"/>
          </w:rPr>
          <w:t>10</w:t>
        </w:r>
      </w:fldSimple>
      <w:r w:rsidRPr="00765E73">
        <w:rPr>
          <w:sz w:val="24"/>
          <w:szCs w:val="24"/>
        </w:rPr>
        <w:t xml:space="preserve"> к настоящей Учетной политике.</w:t>
      </w:r>
      <w:bookmarkEnd w:id="6"/>
    </w:p>
    <w:p w:rsidR="00BB7F52" w:rsidRPr="00765E73" w:rsidRDefault="00780CC3">
      <w:pPr>
        <w:rPr>
          <w:sz w:val="24"/>
          <w:szCs w:val="24"/>
        </w:rPr>
      </w:pPr>
      <w:r w:rsidRPr="00765E73">
        <w:rPr>
          <w:i/>
          <w:sz w:val="24"/>
          <w:szCs w:val="24"/>
        </w:rPr>
        <w:t xml:space="preserve">(Основание: </w:t>
      </w:r>
      <w:hyperlink r:id="rId87" w:history="1">
        <w:r w:rsidRPr="00765E73">
          <w:rPr>
            <w:rStyle w:val="afd"/>
            <w:i/>
            <w:sz w:val="24"/>
            <w:szCs w:val="24"/>
          </w:rPr>
          <w:t>п. 14</w:t>
        </w:r>
      </w:hyperlink>
      <w:r w:rsidRPr="00765E73">
        <w:rPr>
          <w:i/>
          <w:sz w:val="24"/>
          <w:szCs w:val="24"/>
        </w:rPr>
        <w:t xml:space="preserve"> Инструкции № 157н)</w:t>
      </w:r>
    </w:p>
    <w:p w:rsidR="00BB7F52" w:rsidRPr="00765E73" w:rsidRDefault="00780CC3">
      <w:pPr>
        <w:pStyle w:val="2"/>
        <w:rPr>
          <w:sz w:val="24"/>
          <w:szCs w:val="24"/>
        </w:rPr>
      </w:pPr>
      <w:bookmarkStart w:id="7" w:name="_ref_1-e318cc4b8b0445"/>
      <w:r w:rsidRPr="00765E73">
        <w:rPr>
          <w:sz w:val="24"/>
          <w:szCs w:val="24"/>
        </w:rPr>
        <w:t xml:space="preserve">Форма ведения учета - автоматизированная с применением компьютерной программы </w:t>
      </w:r>
      <w:r w:rsidRPr="00765E73">
        <w:rPr>
          <w:sz w:val="24"/>
          <w:szCs w:val="24"/>
          <w:u w:val="single"/>
        </w:rPr>
        <w:t xml:space="preserve"> </w:t>
      </w:r>
      <w:r w:rsidR="0058319C" w:rsidRPr="00765E73">
        <w:rPr>
          <w:sz w:val="24"/>
          <w:szCs w:val="24"/>
        </w:rPr>
        <w:t xml:space="preserve">«1С: Бухгалтерия государственного учреждения 8», «1С: </w:t>
      </w:r>
      <w:proofErr w:type="gramStart"/>
      <w:r w:rsidR="0058319C" w:rsidRPr="00765E73">
        <w:rPr>
          <w:sz w:val="24"/>
          <w:szCs w:val="24"/>
        </w:rPr>
        <w:t>«Зарплата и кадры государственного учреждения 8»</w:t>
      </w:r>
      <w:r w:rsidR="005371DD" w:rsidRPr="00765E73">
        <w:rPr>
          <w:sz w:val="24"/>
          <w:szCs w:val="24"/>
          <w:u w:val="single"/>
        </w:rPr>
        <w:t>)</w:t>
      </w:r>
      <w:r w:rsidRPr="00765E73">
        <w:rPr>
          <w:sz w:val="24"/>
          <w:szCs w:val="24"/>
        </w:rPr>
        <w:t>.</w:t>
      </w:r>
      <w:bookmarkEnd w:id="7"/>
      <w:proofErr w:type="gramEnd"/>
    </w:p>
    <w:p w:rsidR="0058319C" w:rsidRPr="00765E73" w:rsidRDefault="0058319C" w:rsidP="0058319C">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 xml:space="preserve">  С использованием телекоммуникационных каналов связи и электронной подписи бухгалтерия субъекта учета осуществляет электронный документооборот по следующим направлениям:</w:t>
      </w:r>
    </w:p>
    <w:p w:rsidR="0058319C" w:rsidRPr="00765E73" w:rsidRDefault="0058319C" w:rsidP="001157E1">
      <w:pPr>
        <w:pStyle w:val="ConsPlusNormal"/>
        <w:numPr>
          <w:ilvl w:val="0"/>
          <w:numId w:val="20"/>
        </w:numPr>
        <w:spacing w:before="220" w:line="276" w:lineRule="auto"/>
        <w:contextualSpacing/>
        <w:jc w:val="both"/>
        <w:rPr>
          <w:rFonts w:ascii="Times New Roman" w:hAnsi="Times New Roman"/>
          <w:sz w:val="24"/>
          <w:szCs w:val="24"/>
        </w:rPr>
      </w:pPr>
      <w:r w:rsidRPr="00765E73">
        <w:rPr>
          <w:rFonts w:ascii="Times New Roman" w:hAnsi="Times New Roman"/>
          <w:sz w:val="24"/>
          <w:szCs w:val="24"/>
        </w:rPr>
        <w:t>система электронного документооборота с территориальным органом Федерального казначейства</w:t>
      </w:r>
      <w:r w:rsidR="00D328A4" w:rsidRPr="00765E73">
        <w:rPr>
          <w:rFonts w:ascii="Times New Roman" w:hAnsi="Times New Roman"/>
          <w:sz w:val="24"/>
          <w:szCs w:val="24"/>
        </w:rPr>
        <w:t xml:space="preserve"> (ИАС Исполнение бюджета)</w:t>
      </w:r>
      <w:r w:rsidRPr="00765E73">
        <w:rPr>
          <w:rFonts w:ascii="Times New Roman" w:hAnsi="Times New Roman"/>
          <w:sz w:val="24"/>
          <w:szCs w:val="24"/>
        </w:rPr>
        <w:t>;</w:t>
      </w:r>
    </w:p>
    <w:p w:rsidR="0058319C" w:rsidRPr="00765E73" w:rsidRDefault="0058319C" w:rsidP="001157E1">
      <w:pPr>
        <w:pStyle w:val="ConsPlusNormal"/>
        <w:numPr>
          <w:ilvl w:val="0"/>
          <w:numId w:val="20"/>
        </w:numPr>
        <w:spacing w:before="220" w:line="276" w:lineRule="auto"/>
        <w:contextualSpacing/>
        <w:jc w:val="both"/>
        <w:rPr>
          <w:rFonts w:ascii="Times New Roman" w:hAnsi="Times New Roman"/>
          <w:sz w:val="24"/>
          <w:szCs w:val="24"/>
        </w:rPr>
      </w:pPr>
      <w:r w:rsidRPr="00765E73">
        <w:rPr>
          <w:rFonts w:ascii="Times New Roman" w:hAnsi="Times New Roman"/>
          <w:sz w:val="24"/>
          <w:szCs w:val="24"/>
        </w:rPr>
        <w:t xml:space="preserve">передача бухгалтерской отчетности учредителю (ИАС </w:t>
      </w:r>
      <w:r w:rsidRPr="00765E73">
        <w:rPr>
          <w:rFonts w:ascii="Times New Roman" w:hAnsi="Times New Roman"/>
          <w:sz w:val="24"/>
          <w:szCs w:val="24"/>
          <w:lang w:val="en-US"/>
        </w:rPr>
        <w:t>Web</w:t>
      </w:r>
      <w:r w:rsidRPr="00765E73">
        <w:rPr>
          <w:rFonts w:ascii="Times New Roman" w:hAnsi="Times New Roman"/>
          <w:sz w:val="24"/>
          <w:szCs w:val="24"/>
        </w:rPr>
        <w:t>-консолидация);</w:t>
      </w:r>
    </w:p>
    <w:p w:rsidR="0058319C" w:rsidRPr="00765E73" w:rsidRDefault="0058319C" w:rsidP="001157E1">
      <w:pPr>
        <w:pStyle w:val="ConsPlusNormal"/>
        <w:numPr>
          <w:ilvl w:val="0"/>
          <w:numId w:val="20"/>
        </w:numPr>
        <w:spacing w:before="220" w:line="276" w:lineRule="auto"/>
        <w:contextualSpacing/>
        <w:jc w:val="both"/>
        <w:rPr>
          <w:rFonts w:ascii="Times New Roman" w:hAnsi="Times New Roman"/>
          <w:sz w:val="24"/>
          <w:szCs w:val="24"/>
        </w:rPr>
      </w:pPr>
      <w:r w:rsidRPr="00765E73">
        <w:rPr>
          <w:rFonts w:ascii="Times New Roman" w:hAnsi="Times New Roman"/>
          <w:sz w:val="24"/>
          <w:szCs w:val="24"/>
        </w:rPr>
        <w:t>передача отчетности по налогам, сборам и иным обязательным платежам                       в инспекцию Федеральной налоговой службы, органы статистики</w:t>
      </w:r>
      <w:r w:rsidR="00841EEA" w:rsidRPr="00765E73">
        <w:rPr>
          <w:rFonts w:ascii="Times New Roman" w:hAnsi="Times New Roman"/>
          <w:sz w:val="24"/>
          <w:szCs w:val="24"/>
        </w:rPr>
        <w:t xml:space="preserve"> (СБИС)</w:t>
      </w:r>
      <w:r w:rsidRPr="00765E73">
        <w:rPr>
          <w:rFonts w:ascii="Times New Roman" w:hAnsi="Times New Roman"/>
          <w:sz w:val="24"/>
          <w:szCs w:val="24"/>
        </w:rPr>
        <w:t>;</w:t>
      </w:r>
    </w:p>
    <w:p w:rsidR="0058319C" w:rsidRPr="00765E73" w:rsidRDefault="0058319C" w:rsidP="001157E1">
      <w:pPr>
        <w:pStyle w:val="ConsPlusNormal"/>
        <w:numPr>
          <w:ilvl w:val="0"/>
          <w:numId w:val="20"/>
        </w:numPr>
        <w:spacing w:before="220" w:line="276" w:lineRule="auto"/>
        <w:contextualSpacing/>
        <w:jc w:val="both"/>
        <w:rPr>
          <w:rFonts w:ascii="Times New Roman" w:hAnsi="Times New Roman"/>
          <w:sz w:val="24"/>
          <w:szCs w:val="24"/>
        </w:rPr>
      </w:pPr>
      <w:r w:rsidRPr="00765E73">
        <w:rPr>
          <w:rFonts w:ascii="Times New Roman" w:hAnsi="Times New Roman"/>
          <w:sz w:val="24"/>
          <w:szCs w:val="24"/>
        </w:rPr>
        <w:t>передача отчетности в отделение Фонда пенсионного и социального страхования</w:t>
      </w:r>
      <w:r w:rsidR="00841EEA" w:rsidRPr="00765E73">
        <w:rPr>
          <w:rFonts w:ascii="Times New Roman" w:hAnsi="Times New Roman"/>
          <w:sz w:val="24"/>
          <w:szCs w:val="24"/>
        </w:rPr>
        <w:t xml:space="preserve"> (СБИС)</w:t>
      </w:r>
      <w:r w:rsidRPr="00765E73">
        <w:rPr>
          <w:rFonts w:ascii="Times New Roman" w:hAnsi="Times New Roman"/>
          <w:sz w:val="24"/>
          <w:szCs w:val="24"/>
        </w:rPr>
        <w:t>;</w:t>
      </w:r>
    </w:p>
    <w:p w:rsidR="0058319C" w:rsidRPr="00765E73" w:rsidRDefault="0058319C" w:rsidP="001157E1">
      <w:pPr>
        <w:pStyle w:val="ConsPlusNormal"/>
        <w:numPr>
          <w:ilvl w:val="0"/>
          <w:numId w:val="20"/>
        </w:numPr>
        <w:spacing w:before="220"/>
        <w:contextualSpacing/>
        <w:jc w:val="both"/>
        <w:rPr>
          <w:rFonts w:ascii="Times New Roman" w:hAnsi="Times New Roman"/>
          <w:sz w:val="24"/>
          <w:szCs w:val="24"/>
        </w:rPr>
      </w:pPr>
      <w:r w:rsidRPr="00765E73">
        <w:rPr>
          <w:rFonts w:ascii="Times New Roman" w:hAnsi="Times New Roman"/>
          <w:sz w:val="24"/>
          <w:szCs w:val="24"/>
        </w:rPr>
        <w:t>сервис электронного взаимодействия "</w:t>
      </w:r>
      <w:r w:rsidR="00945DA3" w:rsidRPr="00765E73">
        <w:rPr>
          <w:rFonts w:ascii="Times New Roman" w:hAnsi="Times New Roman"/>
          <w:sz w:val="24"/>
          <w:szCs w:val="24"/>
        </w:rPr>
        <w:t>СФР АРМ СВ-М</w:t>
      </w:r>
      <w:r w:rsidRPr="00765E73">
        <w:rPr>
          <w:rFonts w:ascii="Times New Roman" w:hAnsi="Times New Roman"/>
          <w:sz w:val="24"/>
          <w:szCs w:val="24"/>
        </w:rPr>
        <w:t>" (СЭДО) (https://</w:t>
      </w:r>
      <w:r w:rsidR="00945DA3" w:rsidRPr="00765E73">
        <w:rPr>
          <w:rFonts w:ascii="Times New Roman" w:hAnsi="Times New Roman"/>
          <w:sz w:val="24"/>
          <w:szCs w:val="24"/>
        </w:rPr>
        <w:t xml:space="preserve"> </w:t>
      </w:r>
      <w:proofErr w:type="spellStart"/>
      <w:r w:rsidRPr="00765E73">
        <w:rPr>
          <w:rFonts w:ascii="Times New Roman" w:hAnsi="Times New Roman"/>
          <w:sz w:val="24"/>
          <w:szCs w:val="24"/>
        </w:rPr>
        <w:t>fss.ru</w:t>
      </w:r>
      <w:proofErr w:type="spellEnd"/>
      <w:r w:rsidRPr="00765E73">
        <w:rPr>
          <w:rFonts w:ascii="Times New Roman" w:hAnsi="Times New Roman"/>
          <w:sz w:val="24"/>
          <w:szCs w:val="24"/>
        </w:rPr>
        <w:t>/).</w:t>
      </w:r>
    </w:p>
    <w:p w:rsidR="0058319C" w:rsidRPr="00765E73" w:rsidRDefault="0058319C" w:rsidP="0058319C">
      <w:pPr>
        <w:rPr>
          <w:sz w:val="24"/>
          <w:szCs w:val="24"/>
        </w:rPr>
      </w:pPr>
    </w:p>
    <w:p w:rsidR="00D320CF" w:rsidRPr="00765E73" w:rsidRDefault="00780CC3" w:rsidP="00D320CF">
      <w:pPr>
        <w:rPr>
          <w:i/>
          <w:sz w:val="24"/>
          <w:szCs w:val="24"/>
        </w:rPr>
      </w:pPr>
      <w:r w:rsidRPr="00765E73">
        <w:rPr>
          <w:i/>
          <w:sz w:val="24"/>
          <w:szCs w:val="24"/>
        </w:rPr>
        <w:t xml:space="preserve">(Основание: </w:t>
      </w:r>
      <w:hyperlink r:id="rId88" w:history="1">
        <w:r w:rsidRPr="00765E73">
          <w:rPr>
            <w:rStyle w:val="afd"/>
            <w:i/>
            <w:sz w:val="24"/>
            <w:szCs w:val="24"/>
          </w:rPr>
          <w:t>п. 19</w:t>
        </w:r>
      </w:hyperlink>
      <w:r w:rsidRPr="00765E73">
        <w:rPr>
          <w:i/>
          <w:sz w:val="24"/>
          <w:szCs w:val="24"/>
        </w:rPr>
        <w:t xml:space="preserve"> Инструкции № 157н, </w:t>
      </w:r>
      <w:hyperlink r:id="rId89" w:history="1">
        <w:r w:rsidRPr="00765E73">
          <w:rPr>
            <w:rStyle w:val="afd"/>
            <w:i/>
            <w:sz w:val="24"/>
            <w:szCs w:val="24"/>
          </w:rPr>
          <w:t>п. 9</w:t>
        </w:r>
      </w:hyperlink>
      <w:r w:rsidRPr="00765E73">
        <w:rPr>
          <w:i/>
          <w:sz w:val="24"/>
          <w:szCs w:val="24"/>
        </w:rPr>
        <w:t xml:space="preserve"> СГС "Учетная политика")</w:t>
      </w:r>
      <w:bookmarkStart w:id="8" w:name="_ref_1-4b2b6ba8272e4f"/>
    </w:p>
    <w:p w:rsidR="00D320CF" w:rsidRPr="00765E73" w:rsidRDefault="00D320CF" w:rsidP="00D320CF">
      <w:pPr>
        <w:pStyle w:val="2"/>
        <w:rPr>
          <w:sz w:val="24"/>
          <w:szCs w:val="24"/>
        </w:rPr>
      </w:pPr>
      <w:r w:rsidRPr="00765E73">
        <w:rPr>
          <w:sz w:val="24"/>
          <w:szCs w:val="24"/>
        </w:rPr>
        <w:t>Бухгалтерский учет ведется в соответствии с Рабочим планом счетов                           и с применением дополнительных кодов синтетического и аналитического учета  (Приложение №1 единой учетной политики).</w:t>
      </w:r>
    </w:p>
    <w:p w:rsidR="00D320CF" w:rsidRPr="00765E73" w:rsidRDefault="00D320CF" w:rsidP="00D320CF">
      <w:pPr>
        <w:pStyle w:val="ConsPlusNormal"/>
        <w:spacing w:before="220" w:line="276" w:lineRule="auto"/>
        <w:ind w:left="-426" w:firstLine="426"/>
        <w:contextualSpacing/>
        <w:jc w:val="both"/>
        <w:rPr>
          <w:rFonts w:ascii="Times New Roman" w:hAnsi="Times New Roman"/>
          <w:sz w:val="24"/>
          <w:szCs w:val="24"/>
        </w:rPr>
      </w:pPr>
      <w:proofErr w:type="gramStart"/>
      <w:r w:rsidRPr="00765E73">
        <w:rPr>
          <w:rFonts w:ascii="Times New Roman" w:hAnsi="Times New Roman"/>
          <w:sz w:val="24"/>
          <w:szCs w:val="24"/>
        </w:rPr>
        <w:lastRenderedPageBreak/>
        <w:t>Требования к структуре аналитического учета, утвержденные в рамках настоящей единой учетной политики, применяются непрерывно и изменяются при условии обеспечения сопоставимости показателей бухгалтерского (бюджетного) учета и отчетности за отчетный, текущий и очередной финансовый годы (очередной финансовый год и плановый период).</w:t>
      </w:r>
      <w:proofErr w:type="gramEnd"/>
    </w:p>
    <w:p w:rsidR="00D320CF" w:rsidRPr="00765E73" w:rsidRDefault="00D320CF" w:rsidP="00D320CF">
      <w:pPr>
        <w:pStyle w:val="ConsPlusNormal"/>
        <w:spacing w:before="220"/>
        <w:ind w:left="-426" w:firstLine="426"/>
        <w:contextualSpacing/>
        <w:jc w:val="both"/>
        <w:rPr>
          <w:rFonts w:ascii="Times New Roman" w:hAnsi="Times New Roman"/>
          <w:i/>
          <w:sz w:val="24"/>
          <w:szCs w:val="24"/>
        </w:rPr>
      </w:pPr>
      <w:r w:rsidRPr="00765E73">
        <w:rPr>
          <w:rFonts w:ascii="Times New Roman" w:hAnsi="Times New Roman"/>
          <w:i/>
          <w:sz w:val="24"/>
          <w:szCs w:val="24"/>
        </w:rPr>
        <w:t>(Основание: подпункт «б» п.14 СГС «Концептуальные основы)</w:t>
      </w:r>
    </w:p>
    <w:p w:rsidR="00D320CF" w:rsidRPr="00765E73" w:rsidRDefault="00D320CF" w:rsidP="00D320CF">
      <w:pPr>
        <w:pStyle w:val="ConsPlusNormal"/>
        <w:spacing w:before="220" w:line="276" w:lineRule="auto"/>
        <w:ind w:left="-426" w:firstLine="426"/>
        <w:contextualSpacing/>
        <w:jc w:val="both"/>
        <w:rPr>
          <w:rFonts w:ascii="Times New Roman" w:hAnsi="Times New Roman"/>
          <w:sz w:val="24"/>
          <w:szCs w:val="24"/>
        </w:rPr>
      </w:pPr>
    </w:p>
    <w:p w:rsidR="00D320CF" w:rsidRPr="00765E73" w:rsidRDefault="00D320CF" w:rsidP="00D320CF">
      <w:pPr>
        <w:pStyle w:val="2"/>
        <w:rPr>
          <w:sz w:val="24"/>
          <w:szCs w:val="24"/>
        </w:rPr>
      </w:pPr>
      <w:r w:rsidRPr="00765E73">
        <w:rPr>
          <w:sz w:val="24"/>
          <w:szCs w:val="24"/>
        </w:rPr>
        <w:t>В целях организации ведения бухгалтерского учета субъекта применяются следующие коды финансового обеспечения (деятельности):</w:t>
      </w:r>
    </w:p>
    <w:p w:rsidR="00D320CF" w:rsidRPr="00765E73" w:rsidRDefault="00D320CF" w:rsidP="001157E1">
      <w:pPr>
        <w:pStyle w:val="ConsPlusNormal"/>
        <w:numPr>
          <w:ilvl w:val="0"/>
          <w:numId w:val="13"/>
        </w:numPr>
        <w:spacing w:before="220" w:line="276" w:lineRule="auto"/>
        <w:contextualSpacing/>
        <w:jc w:val="both"/>
        <w:rPr>
          <w:rFonts w:ascii="Times New Roman" w:hAnsi="Times New Roman"/>
          <w:sz w:val="24"/>
          <w:szCs w:val="24"/>
        </w:rPr>
      </w:pPr>
      <w:r w:rsidRPr="00765E73">
        <w:rPr>
          <w:rFonts w:ascii="Times New Roman" w:hAnsi="Times New Roman"/>
          <w:sz w:val="24"/>
          <w:szCs w:val="24"/>
        </w:rPr>
        <w:t xml:space="preserve"> «2» -  приносящая доход деятельность (собственные средства субъекта централизованного учета);</w:t>
      </w:r>
    </w:p>
    <w:p w:rsidR="00D320CF" w:rsidRPr="00765E73" w:rsidRDefault="00D320CF" w:rsidP="001157E1">
      <w:pPr>
        <w:pStyle w:val="ConsPlusNormal"/>
        <w:numPr>
          <w:ilvl w:val="0"/>
          <w:numId w:val="13"/>
        </w:numPr>
        <w:spacing w:before="220" w:line="276" w:lineRule="auto"/>
        <w:contextualSpacing/>
        <w:jc w:val="both"/>
        <w:rPr>
          <w:rFonts w:ascii="Times New Roman" w:hAnsi="Times New Roman"/>
          <w:sz w:val="24"/>
          <w:szCs w:val="24"/>
        </w:rPr>
      </w:pPr>
      <w:r w:rsidRPr="00765E73">
        <w:rPr>
          <w:rFonts w:ascii="Times New Roman" w:hAnsi="Times New Roman"/>
          <w:sz w:val="24"/>
          <w:szCs w:val="24"/>
        </w:rPr>
        <w:t xml:space="preserve">«3» -      средства во временном распоряжении; </w:t>
      </w:r>
    </w:p>
    <w:p w:rsidR="00D320CF" w:rsidRPr="00765E73" w:rsidRDefault="00D320CF" w:rsidP="001157E1">
      <w:pPr>
        <w:pStyle w:val="ConsPlusNormal"/>
        <w:numPr>
          <w:ilvl w:val="0"/>
          <w:numId w:val="13"/>
        </w:numPr>
        <w:spacing w:before="220" w:line="276" w:lineRule="auto"/>
        <w:contextualSpacing/>
        <w:jc w:val="both"/>
        <w:rPr>
          <w:rFonts w:ascii="Times New Roman" w:hAnsi="Times New Roman"/>
          <w:sz w:val="24"/>
          <w:szCs w:val="24"/>
        </w:rPr>
      </w:pPr>
      <w:r w:rsidRPr="00765E73">
        <w:rPr>
          <w:rFonts w:ascii="Times New Roman" w:hAnsi="Times New Roman"/>
          <w:sz w:val="24"/>
          <w:szCs w:val="24"/>
        </w:rPr>
        <w:t>«4» -  деятельность по выполнению государственного (муниципального) задания;</w:t>
      </w:r>
    </w:p>
    <w:p w:rsidR="00D320CF" w:rsidRPr="00765E73" w:rsidRDefault="00D320CF" w:rsidP="001157E1">
      <w:pPr>
        <w:pStyle w:val="ConsPlusNormal"/>
        <w:numPr>
          <w:ilvl w:val="0"/>
          <w:numId w:val="13"/>
        </w:numPr>
        <w:spacing w:before="220" w:line="276" w:lineRule="auto"/>
        <w:contextualSpacing/>
        <w:jc w:val="both"/>
        <w:rPr>
          <w:rFonts w:ascii="Times New Roman" w:hAnsi="Times New Roman"/>
          <w:sz w:val="24"/>
          <w:szCs w:val="24"/>
        </w:rPr>
      </w:pPr>
      <w:r w:rsidRPr="00765E73">
        <w:rPr>
          <w:rFonts w:ascii="Times New Roman" w:hAnsi="Times New Roman"/>
          <w:sz w:val="24"/>
          <w:szCs w:val="24"/>
        </w:rPr>
        <w:t>«5» -   деятельность, осуществляемая за счет  средств субсидии на иные цели;</w:t>
      </w:r>
    </w:p>
    <w:p w:rsidR="00D320CF" w:rsidRPr="00765E73" w:rsidRDefault="00D320CF" w:rsidP="001157E1">
      <w:pPr>
        <w:pStyle w:val="ConsPlusNormal"/>
        <w:numPr>
          <w:ilvl w:val="0"/>
          <w:numId w:val="13"/>
        </w:numPr>
        <w:spacing w:before="220" w:line="276" w:lineRule="auto"/>
        <w:ind w:left="284" w:firstLine="142"/>
        <w:contextualSpacing/>
        <w:jc w:val="both"/>
        <w:rPr>
          <w:rFonts w:ascii="Times New Roman" w:hAnsi="Times New Roman"/>
          <w:sz w:val="24"/>
          <w:szCs w:val="24"/>
        </w:rPr>
      </w:pPr>
      <w:r w:rsidRPr="00765E73">
        <w:rPr>
          <w:rFonts w:ascii="Times New Roman" w:hAnsi="Times New Roman"/>
          <w:sz w:val="24"/>
          <w:szCs w:val="24"/>
        </w:rPr>
        <w:t xml:space="preserve"> «7» - деятельность, осуществляемая  по обязательному медицинскому страхованию.</w:t>
      </w:r>
    </w:p>
    <w:p w:rsidR="00D320CF" w:rsidRPr="00765E73" w:rsidRDefault="00D320CF" w:rsidP="00D320CF">
      <w:pPr>
        <w:pStyle w:val="ConsPlusNormal"/>
        <w:spacing w:before="220" w:line="276" w:lineRule="auto"/>
        <w:ind w:left="426"/>
        <w:contextualSpacing/>
        <w:jc w:val="both"/>
        <w:rPr>
          <w:rFonts w:ascii="Times New Roman" w:hAnsi="Times New Roman"/>
          <w:sz w:val="24"/>
          <w:szCs w:val="24"/>
        </w:rPr>
      </w:pPr>
    </w:p>
    <w:p w:rsidR="00D320CF" w:rsidRPr="00765E73" w:rsidRDefault="00AE766A" w:rsidP="00D320CF">
      <w:pPr>
        <w:pStyle w:val="ConsPlusNormal"/>
        <w:spacing w:before="220"/>
        <w:ind w:left="-426" w:firstLine="426"/>
        <w:contextualSpacing/>
        <w:jc w:val="both"/>
        <w:rPr>
          <w:rFonts w:ascii="Times New Roman" w:hAnsi="Times New Roman"/>
          <w:i/>
          <w:sz w:val="24"/>
          <w:szCs w:val="24"/>
        </w:rPr>
      </w:pPr>
      <w:r w:rsidRPr="00765E73">
        <w:rPr>
          <w:rFonts w:ascii="Times New Roman" w:hAnsi="Times New Roman"/>
          <w:i/>
          <w:sz w:val="24"/>
          <w:szCs w:val="24"/>
        </w:rPr>
        <w:t xml:space="preserve"> </w:t>
      </w:r>
      <w:r w:rsidR="00D320CF" w:rsidRPr="00765E73">
        <w:rPr>
          <w:rFonts w:ascii="Times New Roman" w:hAnsi="Times New Roman"/>
          <w:i/>
          <w:sz w:val="24"/>
          <w:szCs w:val="24"/>
        </w:rPr>
        <w:t xml:space="preserve">(Основание: </w:t>
      </w:r>
      <w:hyperlink r:id="rId90" w:history="1">
        <w:proofErr w:type="gramStart"/>
        <w:r w:rsidR="00D320CF" w:rsidRPr="00765E73">
          <w:rPr>
            <w:rFonts w:ascii="Times New Roman" w:hAnsi="Times New Roman"/>
            <w:i/>
            <w:sz w:val="24"/>
            <w:szCs w:val="24"/>
          </w:rPr>
          <w:t>ч</w:t>
        </w:r>
        <w:proofErr w:type="gramEnd"/>
        <w:r w:rsidR="00D320CF" w:rsidRPr="00765E73">
          <w:rPr>
            <w:rFonts w:ascii="Times New Roman" w:hAnsi="Times New Roman"/>
            <w:i/>
            <w:sz w:val="24"/>
            <w:szCs w:val="24"/>
          </w:rPr>
          <w:t>. 1 ст. 19</w:t>
        </w:r>
      </w:hyperlink>
      <w:r w:rsidR="00D320CF" w:rsidRPr="00765E73">
        <w:rPr>
          <w:rFonts w:ascii="Times New Roman" w:hAnsi="Times New Roman"/>
          <w:i/>
          <w:sz w:val="24"/>
          <w:szCs w:val="24"/>
        </w:rPr>
        <w:t xml:space="preserve"> Закона № 402-ФЗ, </w:t>
      </w:r>
      <w:hyperlink r:id="rId91" w:history="1">
        <w:r w:rsidR="00D320CF" w:rsidRPr="00765E73">
          <w:rPr>
            <w:rFonts w:ascii="Times New Roman" w:hAnsi="Times New Roman"/>
            <w:i/>
            <w:sz w:val="24"/>
            <w:szCs w:val="24"/>
          </w:rPr>
          <w:t>п. 23</w:t>
        </w:r>
      </w:hyperlink>
      <w:r w:rsidR="00D320CF" w:rsidRPr="00765E73">
        <w:rPr>
          <w:rFonts w:ascii="Times New Roman" w:hAnsi="Times New Roman"/>
          <w:i/>
          <w:sz w:val="24"/>
          <w:szCs w:val="24"/>
        </w:rPr>
        <w:t xml:space="preserve"> СГС "Концептуальные основы", </w:t>
      </w:r>
      <w:hyperlink r:id="rId92" w:history="1">
        <w:r w:rsidR="00D320CF" w:rsidRPr="00765E73">
          <w:rPr>
            <w:rFonts w:ascii="Times New Roman" w:hAnsi="Times New Roman"/>
            <w:i/>
            <w:sz w:val="24"/>
            <w:szCs w:val="24"/>
          </w:rPr>
          <w:t>п. 9</w:t>
        </w:r>
      </w:hyperlink>
      <w:r w:rsidR="00D320CF" w:rsidRPr="00765E73">
        <w:rPr>
          <w:rFonts w:ascii="Times New Roman" w:hAnsi="Times New Roman"/>
          <w:i/>
          <w:sz w:val="24"/>
          <w:szCs w:val="24"/>
        </w:rPr>
        <w:t xml:space="preserve"> СГС "Учетная политика")</w:t>
      </w:r>
    </w:p>
    <w:p w:rsidR="00D320CF" w:rsidRPr="00765E73" w:rsidRDefault="00D320CF" w:rsidP="00D320CF">
      <w:pPr>
        <w:pStyle w:val="ConsPlusNormal"/>
        <w:spacing w:before="220"/>
        <w:ind w:left="-426" w:firstLine="426"/>
        <w:contextualSpacing/>
        <w:jc w:val="both"/>
        <w:rPr>
          <w:rFonts w:ascii="Times New Roman" w:hAnsi="Times New Roman"/>
          <w:i/>
          <w:sz w:val="24"/>
          <w:szCs w:val="24"/>
        </w:rPr>
      </w:pPr>
    </w:p>
    <w:p w:rsidR="00BB7F52" w:rsidRPr="00765E73" w:rsidRDefault="00780CC3">
      <w:pPr>
        <w:pStyle w:val="2"/>
        <w:rPr>
          <w:sz w:val="24"/>
          <w:szCs w:val="24"/>
        </w:rPr>
      </w:pPr>
      <w:bookmarkStart w:id="9" w:name="_ref_1-baeb86fe901e42"/>
      <w:bookmarkEnd w:id="8"/>
      <w:r w:rsidRPr="00765E73">
        <w:rPr>
          <w:sz w:val="24"/>
          <w:szCs w:val="24"/>
        </w:rPr>
        <w:t xml:space="preserve">Правила и график документооборота, а также технология обработки учетной информации приведены в Приложении № </w:t>
      </w:r>
      <w:fldSimple w:instr=" REF _ref_1-ceb4a9ec843340 \h \n \!  \* MERGEFORMAT " w:fldLock="1">
        <w:r w:rsidRPr="00765E73">
          <w:rPr>
            <w:sz w:val="24"/>
            <w:szCs w:val="24"/>
          </w:rPr>
          <w:t>3</w:t>
        </w:r>
      </w:fldSimple>
      <w:r w:rsidRPr="00765E73">
        <w:rPr>
          <w:sz w:val="24"/>
          <w:szCs w:val="24"/>
        </w:rPr>
        <w:t xml:space="preserve"> к настоящей Учетной политике.</w:t>
      </w:r>
      <w:bookmarkEnd w:id="9"/>
    </w:p>
    <w:p w:rsidR="00BB7F52" w:rsidRPr="00765E73" w:rsidRDefault="00780CC3">
      <w:pPr>
        <w:rPr>
          <w:sz w:val="24"/>
          <w:szCs w:val="24"/>
        </w:rPr>
      </w:pPr>
      <w:r w:rsidRPr="00765E73">
        <w:rPr>
          <w:i/>
          <w:sz w:val="24"/>
          <w:szCs w:val="24"/>
        </w:rPr>
        <w:t xml:space="preserve">(Основание: </w:t>
      </w:r>
      <w:hyperlink r:id="rId93" w:history="1">
        <w:r w:rsidRPr="00765E73">
          <w:rPr>
            <w:rStyle w:val="afd"/>
            <w:i/>
            <w:sz w:val="24"/>
            <w:szCs w:val="24"/>
          </w:rPr>
          <w:t>п. 9</w:t>
        </w:r>
      </w:hyperlink>
      <w:r w:rsidRPr="00765E73">
        <w:rPr>
          <w:i/>
          <w:sz w:val="24"/>
          <w:szCs w:val="24"/>
        </w:rPr>
        <w:t xml:space="preserve"> СГС "Учетная политика")</w:t>
      </w:r>
    </w:p>
    <w:p w:rsidR="00BB7F52" w:rsidRPr="00765E73" w:rsidRDefault="00780CC3">
      <w:pPr>
        <w:pStyle w:val="2"/>
        <w:rPr>
          <w:sz w:val="24"/>
          <w:szCs w:val="24"/>
        </w:rPr>
      </w:pPr>
      <w:bookmarkStart w:id="10" w:name="_ref_1-7bf5bce78b3645"/>
      <w:r w:rsidRPr="00765E73">
        <w:rPr>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неунифицированным формам и по унифицированным формам, утвержденным Приказами Минфина России № 52н и 61н, с дополнительными реквизитами.</w:t>
      </w:r>
      <w:bookmarkEnd w:id="10"/>
    </w:p>
    <w:p w:rsidR="00BB7F52" w:rsidRPr="00765E73" w:rsidRDefault="00780CC3">
      <w:pPr>
        <w:rPr>
          <w:sz w:val="24"/>
          <w:szCs w:val="24"/>
        </w:rPr>
      </w:pPr>
      <w:r w:rsidRPr="00765E73">
        <w:rPr>
          <w:i/>
          <w:sz w:val="24"/>
          <w:szCs w:val="24"/>
        </w:rPr>
        <w:t xml:space="preserve">(Основание: </w:t>
      </w:r>
      <w:hyperlink r:id="rId94" w:history="1">
        <w:proofErr w:type="gramStart"/>
        <w:r w:rsidRPr="00765E73">
          <w:rPr>
            <w:rStyle w:val="afd"/>
            <w:i/>
            <w:sz w:val="24"/>
            <w:szCs w:val="24"/>
          </w:rPr>
          <w:t>ч</w:t>
        </w:r>
        <w:proofErr w:type="gramEnd"/>
        <w:r w:rsidRPr="00765E73">
          <w:rPr>
            <w:rStyle w:val="afd"/>
            <w:i/>
            <w:sz w:val="24"/>
            <w:szCs w:val="24"/>
          </w:rPr>
          <w:t>. 5 ст. 10</w:t>
        </w:r>
      </w:hyperlink>
      <w:r w:rsidRPr="00765E73">
        <w:rPr>
          <w:i/>
          <w:sz w:val="24"/>
          <w:szCs w:val="24"/>
        </w:rPr>
        <w:t xml:space="preserve"> Закона № 402-ФЗ, п. п. </w:t>
      </w:r>
      <w:hyperlink r:id="rId95" w:history="1">
        <w:r w:rsidRPr="00765E73">
          <w:rPr>
            <w:rStyle w:val="afd"/>
            <w:i/>
            <w:sz w:val="24"/>
            <w:szCs w:val="24"/>
          </w:rPr>
          <w:t>23</w:t>
        </w:r>
      </w:hyperlink>
      <w:r w:rsidRPr="00765E73">
        <w:rPr>
          <w:i/>
          <w:sz w:val="24"/>
          <w:szCs w:val="24"/>
        </w:rPr>
        <w:t xml:space="preserve">, </w:t>
      </w:r>
      <w:hyperlink r:id="rId96" w:history="1">
        <w:r w:rsidRPr="00765E73">
          <w:rPr>
            <w:rStyle w:val="afd"/>
            <w:i/>
            <w:sz w:val="24"/>
            <w:szCs w:val="24"/>
          </w:rPr>
          <w:t>28</w:t>
        </w:r>
      </w:hyperlink>
      <w:r w:rsidRPr="00765E73">
        <w:rPr>
          <w:i/>
          <w:sz w:val="24"/>
          <w:szCs w:val="24"/>
        </w:rPr>
        <w:t xml:space="preserve"> СГС "Концептуальные основы", </w:t>
      </w:r>
      <w:hyperlink r:id="rId97" w:history="1">
        <w:r w:rsidRPr="00765E73">
          <w:rPr>
            <w:rStyle w:val="afd"/>
            <w:i/>
            <w:sz w:val="24"/>
            <w:szCs w:val="24"/>
          </w:rPr>
          <w:t>п. 11</w:t>
        </w:r>
      </w:hyperlink>
      <w:r w:rsidRPr="00765E73">
        <w:rPr>
          <w:i/>
          <w:sz w:val="24"/>
          <w:szCs w:val="24"/>
        </w:rPr>
        <w:t xml:space="preserve"> Инструкции № 157н, Методические </w:t>
      </w:r>
      <w:hyperlink r:id="rId98" w:history="1">
        <w:r w:rsidRPr="00765E73">
          <w:rPr>
            <w:rStyle w:val="afd"/>
            <w:i/>
            <w:sz w:val="24"/>
            <w:szCs w:val="24"/>
          </w:rPr>
          <w:t>указания</w:t>
        </w:r>
      </w:hyperlink>
      <w:r w:rsidRPr="00765E73">
        <w:rPr>
          <w:i/>
          <w:sz w:val="24"/>
          <w:szCs w:val="24"/>
        </w:rPr>
        <w:t xml:space="preserve"> № 52н, Методические </w:t>
      </w:r>
      <w:hyperlink r:id="rId99" w:history="1">
        <w:r w:rsidRPr="00765E73">
          <w:rPr>
            <w:rStyle w:val="afd"/>
            <w:i/>
            <w:sz w:val="24"/>
            <w:szCs w:val="24"/>
          </w:rPr>
          <w:t>указания</w:t>
        </w:r>
      </w:hyperlink>
      <w:r w:rsidRPr="00765E73">
        <w:rPr>
          <w:i/>
          <w:sz w:val="24"/>
          <w:szCs w:val="24"/>
        </w:rPr>
        <w:t xml:space="preserve"> № 61н)</w:t>
      </w:r>
    </w:p>
    <w:p w:rsidR="00BB7F52" w:rsidRPr="00765E73" w:rsidRDefault="00780CC3">
      <w:pPr>
        <w:pStyle w:val="2"/>
        <w:rPr>
          <w:sz w:val="24"/>
          <w:szCs w:val="24"/>
        </w:rPr>
      </w:pPr>
      <w:bookmarkStart w:id="11" w:name="_ref_1-d4540c7543574e"/>
      <w:r w:rsidRPr="00765E73">
        <w:rPr>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1"/>
    </w:p>
    <w:p w:rsidR="00BB7F52" w:rsidRPr="00765E73" w:rsidRDefault="00780CC3">
      <w:pPr>
        <w:rPr>
          <w:sz w:val="24"/>
          <w:szCs w:val="24"/>
        </w:rPr>
      </w:pPr>
      <w:r w:rsidRPr="00765E73">
        <w:rPr>
          <w:i/>
          <w:sz w:val="24"/>
          <w:szCs w:val="24"/>
        </w:rPr>
        <w:t xml:space="preserve">(Основание: </w:t>
      </w:r>
      <w:hyperlink r:id="rId100" w:history="1">
        <w:proofErr w:type="gramStart"/>
        <w:r w:rsidRPr="00765E73">
          <w:rPr>
            <w:rStyle w:val="afd"/>
            <w:i/>
            <w:sz w:val="24"/>
            <w:szCs w:val="24"/>
          </w:rPr>
          <w:t>ч</w:t>
        </w:r>
        <w:proofErr w:type="gramEnd"/>
        <w:r w:rsidRPr="00765E73">
          <w:rPr>
            <w:rStyle w:val="afd"/>
            <w:i/>
            <w:sz w:val="24"/>
            <w:szCs w:val="24"/>
          </w:rPr>
          <w:t>.  6</w:t>
        </w:r>
      </w:hyperlink>
      <w:r w:rsidRPr="00765E73">
        <w:rPr>
          <w:i/>
          <w:sz w:val="24"/>
          <w:szCs w:val="24"/>
        </w:rPr>
        <w:t xml:space="preserve">, </w:t>
      </w:r>
      <w:hyperlink r:id="rId101" w:history="1">
        <w:r w:rsidRPr="00765E73">
          <w:rPr>
            <w:rStyle w:val="afd"/>
            <w:i/>
            <w:sz w:val="24"/>
            <w:szCs w:val="24"/>
          </w:rPr>
          <w:t>7 ст. 10</w:t>
        </w:r>
      </w:hyperlink>
      <w:r w:rsidRPr="00765E73">
        <w:rPr>
          <w:i/>
          <w:sz w:val="24"/>
          <w:szCs w:val="24"/>
        </w:rPr>
        <w:t xml:space="preserve"> Закона № 402-ФЗ, </w:t>
      </w:r>
      <w:hyperlink r:id="rId102" w:history="1">
        <w:r w:rsidRPr="00765E73">
          <w:rPr>
            <w:rStyle w:val="afd"/>
            <w:i/>
            <w:sz w:val="24"/>
            <w:szCs w:val="24"/>
          </w:rPr>
          <w:t>п. 32</w:t>
        </w:r>
      </w:hyperlink>
      <w:r w:rsidRPr="00765E73">
        <w:rPr>
          <w:i/>
          <w:sz w:val="24"/>
          <w:szCs w:val="24"/>
        </w:rPr>
        <w:t xml:space="preserve"> СГС "Концептуальные основы", </w:t>
      </w:r>
      <w:hyperlink r:id="rId103" w:history="1">
        <w:r w:rsidRPr="00765E73">
          <w:rPr>
            <w:rStyle w:val="afd"/>
            <w:i/>
            <w:sz w:val="24"/>
            <w:szCs w:val="24"/>
          </w:rPr>
          <w:t>п. 11</w:t>
        </w:r>
      </w:hyperlink>
      <w:r w:rsidRPr="00765E73">
        <w:rPr>
          <w:i/>
          <w:sz w:val="24"/>
          <w:szCs w:val="24"/>
        </w:rPr>
        <w:t xml:space="preserve"> Инструкции № 157н, Методические </w:t>
      </w:r>
      <w:hyperlink r:id="rId104" w:history="1">
        <w:r w:rsidRPr="00765E73">
          <w:rPr>
            <w:rStyle w:val="afd"/>
            <w:i/>
            <w:sz w:val="24"/>
            <w:szCs w:val="24"/>
          </w:rPr>
          <w:t>указания</w:t>
        </w:r>
      </w:hyperlink>
      <w:r w:rsidRPr="00765E73">
        <w:rPr>
          <w:i/>
          <w:sz w:val="24"/>
          <w:szCs w:val="24"/>
        </w:rPr>
        <w:t xml:space="preserve"> № 52н)</w:t>
      </w:r>
    </w:p>
    <w:p w:rsidR="00BB7F52" w:rsidRPr="00765E73" w:rsidRDefault="00780CC3">
      <w:pPr>
        <w:pStyle w:val="2"/>
        <w:rPr>
          <w:sz w:val="24"/>
          <w:szCs w:val="24"/>
        </w:rPr>
      </w:pPr>
      <w:bookmarkStart w:id="12" w:name="_ref_1-e46e9ccfc2c04a"/>
      <w:r w:rsidRPr="00765E73">
        <w:rPr>
          <w:sz w:val="24"/>
          <w:szCs w:val="24"/>
        </w:rPr>
        <w:t>С регистров бухгалтерского учета, составленных в электронном виде, изготавливаются копии на бумажном носителе.</w:t>
      </w:r>
      <w:bookmarkEnd w:id="12"/>
    </w:p>
    <w:p w:rsidR="00BB7F52" w:rsidRPr="00765E73" w:rsidRDefault="00780CC3">
      <w:pPr>
        <w:rPr>
          <w:sz w:val="24"/>
          <w:szCs w:val="24"/>
        </w:rPr>
      </w:pPr>
      <w:r w:rsidRPr="00765E73">
        <w:rPr>
          <w:i/>
          <w:sz w:val="24"/>
          <w:szCs w:val="24"/>
        </w:rPr>
        <w:t xml:space="preserve">(Основание: </w:t>
      </w:r>
      <w:hyperlink r:id="rId105" w:history="1">
        <w:r w:rsidRPr="00765E73">
          <w:rPr>
            <w:rStyle w:val="afd"/>
            <w:i/>
            <w:sz w:val="24"/>
            <w:szCs w:val="24"/>
          </w:rPr>
          <w:t>п. 32</w:t>
        </w:r>
      </w:hyperlink>
      <w:r w:rsidRPr="00765E73">
        <w:rPr>
          <w:i/>
          <w:sz w:val="24"/>
          <w:szCs w:val="24"/>
        </w:rPr>
        <w:t xml:space="preserve"> СГС "Концептуальные основы", </w:t>
      </w:r>
      <w:hyperlink r:id="rId106" w:history="1">
        <w:r w:rsidRPr="00765E73">
          <w:rPr>
            <w:rStyle w:val="afd"/>
            <w:i/>
            <w:sz w:val="24"/>
            <w:szCs w:val="24"/>
          </w:rPr>
          <w:t>п. 19</w:t>
        </w:r>
      </w:hyperlink>
      <w:r w:rsidRPr="00765E73">
        <w:rPr>
          <w:i/>
          <w:sz w:val="24"/>
          <w:szCs w:val="24"/>
        </w:rPr>
        <w:t xml:space="preserve"> Инструкции № 157н)</w:t>
      </w:r>
    </w:p>
    <w:p w:rsidR="00BB7F52" w:rsidRPr="00765E73" w:rsidRDefault="00780CC3">
      <w:pPr>
        <w:pStyle w:val="2"/>
        <w:rPr>
          <w:sz w:val="24"/>
          <w:szCs w:val="24"/>
        </w:rPr>
      </w:pPr>
      <w:bookmarkStart w:id="13" w:name="_ref_1-3b014fbeecab49"/>
      <w:r w:rsidRPr="00765E73">
        <w:rPr>
          <w:sz w:val="24"/>
          <w:szCs w:val="24"/>
        </w:rPr>
        <w:lastRenderedPageBreak/>
        <w:t xml:space="preserve">Формирование регистров бухгалтерского учета на бумажном носителе осуществляется с периодичностью, предусмотренной Приложением № </w:t>
      </w:r>
      <w:fldSimple w:instr=" REF _ref_1-6f7f4e662a6e45 \h \n \!  \* MERGEFORMAT " w:fldLock="1">
        <w:r w:rsidRPr="00765E73">
          <w:rPr>
            <w:sz w:val="24"/>
            <w:szCs w:val="24"/>
          </w:rPr>
          <w:t>6</w:t>
        </w:r>
      </w:fldSimple>
      <w:r w:rsidRPr="00765E73">
        <w:rPr>
          <w:sz w:val="24"/>
          <w:szCs w:val="24"/>
        </w:rPr>
        <w:t xml:space="preserve"> к настоящей Учетной политике.</w:t>
      </w:r>
      <w:bookmarkEnd w:id="13"/>
    </w:p>
    <w:p w:rsidR="00BB7F52" w:rsidRPr="00765E73" w:rsidRDefault="00780CC3">
      <w:pPr>
        <w:rPr>
          <w:sz w:val="24"/>
          <w:szCs w:val="24"/>
        </w:rPr>
      </w:pPr>
      <w:r w:rsidRPr="00765E73">
        <w:rPr>
          <w:i/>
          <w:sz w:val="24"/>
          <w:szCs w:val="24"/>
        </w:rPr>
        <w:t xml:space="preserve">(Основание: </w:t>
      </w:r>
      <w:hyperlink r:id="rId107" w:history="1">
        <w:r w:rsidRPr="00765E73">
          <w:rPr>
            <w:rStyle w:val="afd"/>
            <w:i/>
            <w:sz w:val="24"/>
            <w:szCs w:val="24"/>
          </w:rPr>
          <w:t>п. 19</w:t>
        </w:r>
      </w:hyperlink>
      <w:r w:rsidRPr="00765E73">
        <w:rPr>
          <w:i/>
          <w:sz w:val="24"/>
          <w:szCs w:val="24"/>
        </w:rPr>
        <w:t xml:space="preserve"> Инструкции № 157н)</w:t>
      </w:r>
    </w:p>
    <w:p w:rsidR="00BB7F52" w:rsidRPr="00765E73" w:rsidRDefault="00780CC3">
      <w:pPr>
        <w:pStyle w:val="2"/>
        <w:rPr>
          <w:sz w:val="24"/>
          <w:szCs w:val="24"/>
        </w:rPr>
      </w:pPr>
      <w:bookmarkStart w:id="14" w:name="_ref_1-e3851bf2e22642"/>
      <w:r w:rsidRPr="00765E73">
        <w:rPr>
          <w:sz w:val="24"/>
          <w:szCs w:val="24"/>
        </w:rPr>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rsidRPr="00765E73">
        <w:rPr>
          <w:sz w:val="24"/>
          <w:szCs w:val="24"/>
        </w:rPr>
        <w:t>заверения копии</w:t>
      </w:r>
      <w:proofErr w:type="gramEnd"/>
      <w:r w:rsidRPr="00765E73">
        <w:rPr>
          <w:sz w:val="24"/>
          <w:szCs w:val="24"/>
        </w:rPr>
        <w:t xml:space="preserve"> (выписки из документа).</w:t>
      </w:r>
      <w:bookmarkEnd w:id="14"/>
    </w:p>
    <w:p w:rsidR="00BB7F52" w:rsidRPr="00765E73" w:rsidRDefault="00780CC3">
      <w:pPr>
        <w:rPr>
          <w:sz w:val="24"/>
          <w:szCs w:val="24"/>
        </w:rPr>
      </w:pPr>
      <w:r w:rsidRPr="00765E73">
        <w:rPr>
          <w:sz w:val="24"/>
          <w:szCs w:val="24"/>
        </w:rPr>
        <w:t xml:space="preserve">При представлении копии в другую организацию отметка о заверении дополняется </w:t>
      </w:r>
      <w:proofErr w:type="gramStart"/>
      <w:r w:rsidRPr="00765E73">
        <w:rPr>
          <w:sz w:val="24"/>
          <w:szCs w:val="24"/>
        </w:rPr>
        <w:t>надписью</w:t>
      </w:r>
      <w:proofErr w:type="gramEnd"/>
      <w:r w:rsidRPr="00765E73">
        <w:rPr>
          <w:sz w:val="24"/>
          <w:szCs w:val="24"/>
        </w:rPr>
        <w:t xml:space="preserve"> о месте хранения документа, с которого была изготовлена копия, и заверяется печатью.</w:t>
      </w:r>
    </w:p>
    <w:p w:rsidR="00BB7F52" w:rsidRPr="00765E73" w:rsidRDefault="00780CC3">
      <w:pPr>
        <w:rPr>
          <w:sz w:val="24"/>
          <w:szCs w:val="24"/>
        </w:rPr>
      </w:pPr>
      <w:proofErr w:type="gramStart"/>
      <w:r w:rsidRPr="00765E73">
        <w:rPr>
          <w:i/>
          <w:sz w:val="24"/>
          <w:szCs w:val="24"/>
        </w:rPr>
        <w:t>(Основание:</w:t>
      </w:r>
      <w:proofErr w:type="gramEnd"/>
      <w:r w:rsidRPr="00765E73">
        <w:rPr>
          <w:i/>
          <w:sz w:val="24"/>
          <w:szCs w:val="24"/>
        </w:rPr>
        <w:t xml:space="preserve"> </w:t>
      </w:r>
      <w:proofErr w:type="gramStart"/>
      <w:r w:rsidRPr="00765E73">
        <w:rPr>
          <w:i/>
          <w:sz w:val="24"/>
          <w:szCs w:val="24"/>
        </w:rPr>
        <w:t xml:space="preserve">Методические </w:t>
      </w:r>
      <w:hyperlink r:id="rId108" w:history="1">
        <w:r w:rsidRPr="00765E73">
          <w:rPr>
            <w:rStyle w:val="afd"/>
            <w:i/>
            <w:sz w:val="24"/>
            <w:szCs w:val="24"/>
          </w:rPr>
          <w:t>указания</w:t>
        </w:r>
      </w:hyperlink>
      <w:r w:rsidRPr="00765E73">
        <w:rPr>
          <w:i/>
          <w:sz w:val="24"/>
          <w:szCs w:val="24"/>
        </w:rPr>
        <w:t> № 52н)</w:t>
      </w:r>
      <w:proofErr w:type="gramEnd"/>
    </w:p>
    <w:p w:rsidR="00BB7F52" w:rsidRPr="00765E73" w:rsidRDefault="00780CC3">
      <w:pPr>
        <w:pStyle w:val="2"/>
        <w:rPr>
          <w:sz w:val="24"/>
          <w:szCs w:val="24"/>
        </w:rPr>
      </w:pPr>
      <w:bookmarkStart w:id="15" w:name="_ref_1-97268dd2b4dd4c"/>
      <w:r w:rsidRPr="00765E73">
        <w:rPr>
          <w:sz w:val="24"/>
          <w:szCs w:val="24"/>
        </w:rPr>
        <w:t xml:space="preserve">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 </w:t>
      </w:r>
      <w:fldSimple w:instr=" REF _ref_1-02985cc1b2974d \h \n \!  \* MERGEFORMAT " w:fldLock="1">
        <w:r w:rsidRPr="00765E73">
          <w:rPr>
            <w:sz w:val="24"/>
            <w:szCs w:val="24"/>
          </w:rPr>
          <w:t>7</w:t>
        </w:r>
      </w:fldSimple>
      <w:r w:rsidRPr="00765E73">
        <w:rPr>
          <w:sz w:val="24"/>
          <w:szCs w:val="24"/>
        </w:rPr>
        <w:t> к настоящей Учетной политике.</w:t>
      </w:r>
      <w:bookmarkEnd w:id="15"/>
    </w:p>
    <w:p w:rsidR="00BB7F52" w:rsidRPr="00765E73" w:rsidRDefault="00780CC3">
      <w:pPr>
        <w:rPr>
          <w:sz w:val="24"/>
          <w:szCs w:val="24"/>
        </w:rPr>
      </w:pPr>
      <w:r w:rsidRPr="00765E73">
        <w:rPr>
          <w:i/>
          <w:sz w:val="24"/>
          <w:szCs w:val="24"/>
        </w:rPr>
        <w:t xml:space="preserve">(Основание: </w:t>
      </w:r>
      <w:hyperlink r:id="rId109" w:history="1">
        <w:proofErr w:type="gramStart"/>
        <w:r w:rsidRPr="00765E73">
          <w:rPr>
            <w:rStyle w:val="afd"/>
            <w:i/>
            <w:sz w:val="24"/>
            <w:szCs w:val="24"/>
          </w:rPr>
          <w:t>ч</w:t>
        </w:r>
        <w:proofErr w:type="gramEnd"/>
        <w:r w:rsidRPr="00765E73">
          <w:rPr>
            <w:rStyle w:val="afd"/>
            <w:i/>
            <w:sz w:val="24"/>
            <w:szCs w:val="24"/>
          </w:rPr>
          <w:t>. 1 ст. 19</w:t>
        </w:r>
      </w:hyperlink>
      <w:r w:rsidRPr="00765E73">
        <w:rPr>
          <w:i/>
          <w:sz w:val="24"/>
          <w:szCs w:val="24"/>
        </w:rPr>
        <w:t xml:space="preserve"> Закона № 402-ФЗ, </w:t>
      </w:r>
      <w:hyperlink r:id="rId110" w:history="1">
        <w:r w:rsidRPr="00765E73">
          <w:rPr>
            <w:rStyle w:val="afd"/>
            <w:i/>
            <w:sz w:val="24"/>
            <w:szCs w:val="24"/>
          </w:rPr>
          <w:t>п. 23</w:t>
        </w:r>
      </w:hyperlink>
      <w:r w:rsidRPr="00765E73">
        <w:rPr>
          <w:i/>
          <w:sz w:val="24"/>
          <w:szCs w:val="24"/>
        </w:rPr>
        <w:t xml:space="preserve"> СГС "Концептуальные основы", </w:t>
      </w:r>
      <w:hyperlink r:id="rId111" w:history="1">
        <w:r w:rsidRPr="00765E73">
          <w:rPr>
            <w:rStyle w:val="afd"/>
            <w:i/>
            <w:sz w:val="24"/>
            <w:szCs w:val="24"/>
          </w:rPr>
          <w:t>п. 9</w:t>
        </w:r>
      </w:hyperlink>
      <w:r w:rsidRPr="00765E73">
        <w:rPr>
          <w:i/>
          <w:sz w:val="24"/>
          <w:szCs w:val="24"/>
        </w:rPr>
        <w:t xml:space="preserve"> СГС "Учетная политика")</w:t>
      </w:r>
    </w:p>
    <w:p w:rsidR="00BB7F52" w:rsidRPr="00765E73" w:rsidRDefault="00780CC3">
      <w:pPr>
        <w:pStyle w:val="2"/>
        <w:rPr>
          <w:sz w:val="24"/>
          <w:szCs w:val="24"/>
        </w:rPr>
      </w:pPr>
      <w:bookmarkStart w:id="16" w:name="_ref_1-e05e4bef9e0246"/>
      <w:r w:rsidRPr="00765E73">
        <w:rPr>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fldSimple w:instr=" REF _ref_1-9826518fc4c94d \h \n \!  \* MERGEFORMAT " w:fldLock="1">
        <w:r w:rsidRPr="00765E73">
          <w:rPr>
            <w:sz w:val="24"/>
            <w:szCs w:val="24"/>
          </w:rPr>
          <w:t>8</w:t>
        </w:r>
      </w:fldSimple>
      <w:r w:rsidRPr="00765E73">
        <w:rPr>
          <w:sz w:val="24"/>
          <w:szCs w:val="24"/>
        </w:rPr>
        <w:t xml:space="preserve"> к настоящей Учетной политике.</w:t>
      </w:r>
      <w:bookmarkEnd w:id="16"/>
    </w:p>
    <w:p w:rsidR="00BB7F52" w:rsidRPr="00765E73" w:rsidRDefault="00780CC3">
      <w:pPr>
        <w:rPr>
          <w:sz w:val="24"/>
          <w:szCs w:val="24"/>
        </w:rPr>
      </w:pPr>
      <w:r w:rsidRPr="00765E73">
        <w:rPr>
          <w:i/>
          <w:sz w:val="24"/>
          <w:szCs w:val="24"/>
        </w:rPr>
        <w:t xml:space="preserve">(Основание: </w:t>
      </w:r>
      <w:hyperlink r:id="rId112" w:history="1">
        <w:r w:rsidRPr="00765E73">
          <w:rPr>
            <w:rStyle w:val="afd"/>
            <w:i/>
            <w:sz w:val="24"/>
            <w:szCs w:val="24"/>
          </w:rPr>
          <w:t>п. 9</w:t>
        </w:r>
      </w:hyperlink>
      <w:r w:rsidRPr="00765E73">
        <w:rPr>
          <w:i/>
          <w:sz w:val="24"/>
          <w:szCs w:val="24"/>
        </w:rPr>
        <w:t xml:space="preserve"> СГС "Учетная политика")</w:t>
      </w:r>
    </w:p>
    <w:p w:rsidR="00BB7F52" w:rsidRPr="00765E73" w:rsidRDefault="00780CC3">
      <w:pPr>
        <w:pStyle w:val="2"/>
        <w:rPr>
          <w:sz w:val="24"/>
          <w:szCs w:val="24"/>
        </w:rPr>
      </w:pPr>
      <w:bookmarkStart w:id="17" w:name="_ref_1-aa1ac911f90346"/>
      <w:r w:rsidRPr="00765E73">
        <w:rPr>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fldSimple w:instr=" REF _ref_1-1b9b7f229e5a43 \h \n \!  \* MERGEFORMAT " w:fldLock="1">
        <w:r w:rsidRPr="00765E73">
          <w:rPr>
            <w:sz w:val="24"/>
            <w:szCs w:val="24"/>
          </w:rPr>
          <w:t>9</w:t>
        </w:r>
      </w:fldSimple>
      <w:r w:rsidRPr="00765E73">
        <w:rPr>
          <w:sz w:val="24"/>
          <w:szCs w:val="24"/>
        </w:rPr>
        <w:t xml:space="preserve"> к настоящей Учетной политике.</w:t>
      </w:r>
      <w:bookmarkEnd w:id="17"/>
    </w:p>
    <w:p w:rsidR="00BB7F52" w:rsidRPr="00765E73" w:rsidRDefault="00780CC3">
      <w:pPr>
        <w:rPr>
          <w:sz w:val="24"/>
          <w:szCs w:val="24"/>
        </w:rPr>
      </w:pPr>
      <w:r w:rsidRPr="00765E73">
        <w:rPr>
          <w:i/>
          <w:sz w:val="24"/>
          <w:szCs w:val="24"/>
        </w:rPr>
        <w:t xml:space="preserve">(Основание: </w:t>
      </w:r>
      <w:hyperlink r:id="rId113" w:history="1">
        <w:proofErr w:type="gramStart"/>
        <w:r w:rsidRPr="00765E73">
          <w:rPr>
            <w:rStyle w:val="afd"/>
            <w:i/>
            <w:sz w:val="24"/>
            <w:szCs w:val="24"/>
          </w:rPr>
          <w:t>ч</w:t>
        </w:r>
        <w:proofErr w:type="gramEnd"/>
        <w:r w:rsidRPr="00765E73">
          <w:rPr>
            <w:rStyle w:val="afd"/>
            <w:i/>
            <w:sz w:val="24"/>
            <w:szCs w:val="24"/>
          </w:rPr>
          <w:t>. 3 ст. 11</w:t>
        </w:r>
      </w:hyperlink>
      <w:r w:rsidRPr="00765E73">
        <w:rPr>
          <w:i/>
          <w:sz w:val="24"/>
          <w:szCs w:val="24"/>
        </w:rPr>
        <w:t xml:space="preserve"> Закона № 402-ФЗ, </w:t>
      </w:r>
      <w:hyperlink r:id="rId114" w:history="1">
        <w:r w:rsidRPr="00765E73">
          <w:rPr>
            <w:rStyle w:val="afd"/>
            <w:i/>
            <w:sz w:val="24"/>
            <w:szCs w:val="24"/>
          </w:rPr>
          <w:t>п. 80</w:t>
        </w:r>
      </w:hyperlink>
      <w:r w:rsidRPr="00765E73">
        <w:rPr>
          <w:i/>
          <w:sz w:val="24"/>
          <w:szCs w:val="24"/>
        </w:rPr>
        <w:t xml:space="preserve"> СГС "Концептуальные основы", </w:t>
      </w:r>
      <w:hyperlink r:id="rId115" w:history="1">
        <w:r w:rsidRPr="00765E73">
          <w:rPr>
            <w:rStyle w:val="afd"/>
            <w:i/>
            <w:sz w:val="24"/>
            <w:szCs w:val="24"/>
          </w:rPr>
          <w:t>п. 9</w:t>
        </w:r>
      </w:hyperlink>
      <w:r w:rsidRPr="00765E73">
        <w:rPr>
          <w:i/>
          <w:sz w:val="24"/>
          <w:szCs w:val="24"/>
        </w:rPr>
        <w:t xml:space="preserve"> СГС "Учетная политика")</w:t>
      </w:r>
    </w:p>
    <w:p w:rsidR="00BB7F52" w:rsidRPr="00765E73" w:rsidRDefault="00780CC3">
      <w:pPr>
        <w:pStyle w:val="2"/>
        <w:rPr>
          <w:sz w:val="24"/>
          <w:szCs w:val="24"/>
        </w:rPr>
      </w:pPr>
      <w:bookmarkStart w:id="18" w:name="_ref_1-a198a959a7d149"/>
      <w:r w:rsidRPr="00765E73">
        <w:rPr>
          <w:sz w:val="24"/>
          <w:szCs w:val="24"/>
        </w:rPr>
        <w:t xml:space="preserve">В графе </w:t>
      </w:r>
      <w:hyperlink r:id="rId116" w:history="1">
        <w:r w:rsidRPr="00765E73">
          <w:rPr>
            <w:rStyle w:val="afd"/>
            <w:sz w:val="24"/>
            <w:szCs w:val="24"/>
          </w:rPr>
          <w:t>8</w:t>
        </w:r>
      </w:hyperlink>
      <w:r w:rsidRPr="00765E73">
        <w:rPr>
          <w:sz w:val="24"/>
          <w:szCs w:val="24"/>
        </w:rPr>
        <w:t xml:space="preserve"> Инвентаризационной описи (</w:t>
      </w:r>
      <w:hyperlink r:id="rId117" w:history="1">
        <w:r w:rsidRPr="00765E73">
          <w:rPr>
            <w:rStyle w:val="afd"/>
            <w:sz w:val="24"/>
            <w:szCs w:val="24"/>
          </w:rPr>
          <w:t>ф. 0504087</w:t>
        </w:r>
      </w:hyperlink>
      <w:r w:rsidRPr="00765E73">
        <w:rPr>
          <w:sz w:val="24"/>
          <w:szCs w:val="24"/>
        </w:rPr>
        <w:t>) отражается статус объекта учета по его коду.</w:t>
      </w:r>
      <w:bookmarkEnd w:id="18"/>
    </w:p>
    <w:p w:rsidR="00BB7F52" w:rsidRPr="00765E73" w:rsidRDefault="00780CC3">
      <w:pPr>
        <w:rPr>
          <w:sz w:val="24"/>
          <w:szCs w:val="24"/>
        </w:rPr>
      </w:pPr>
      <w:proofErr w:type="gramStart"/>
      <w:r w:rsidRPr="00765E73">
        <w:rPr>
          <w:i/>
          <w:sz w:val="24"/>
          <w:szCs w:val="24"/>
        </w:rPr>
        <w:t>(Основание:</w:t>
      </w:r>
      <w:proofErr w:type="gramEnd"/>
      <w:r w:rsidRPr="00765E73">
        <w:rPr>
          <w:i/>
          <w:sz w:val="24"/>
          <w:szCs w:val="24"/>
        </w:rPr>
        <w:t xml:space="preserve"> </w:t>
      </w:r>
      <w:proofErr w:type="gramStart"/>
      <w:r w:rsidRPr="00765E73">
        <w:rPr>
          <w:sz w:val="24"/>
          <w:szCs w:val="24"/>
        </w:rPr>
        <w:t xml:space="preserve">Методические </w:t>
      </w:r>
      <w:hyperlink r:id="rId118" w:history="1">
        <w:r w:rsidRPr="00765E73">
          <w:rPr>
            <w:rStyle w:val="afd"/>
            <w:i/>
            <w:sz w:val="24"/>
            <w:szCs w:val="24"/>
          </w:rPr>
          <w:t>указания</w:t>
        </w:r>
      </w:hyperlink>
      <w:r w:rsidRPr="00765E73">
        <w:rPr>
          <w:sz w:val="24"/>
          <w:szCs w:val="24"/>
        </w:rPr>
        <w:t xml:space="preserve"> № 52н</w:t>
      </w:r>
      <w:r w:rsidRPr="00765E73">
        <w:rPr>
          <w:i/>
          <w:sz w:val="24"/>
          <w:szCs w:val="24"/>
        </w:rPr>
        <w:t>)</w:t>
      </w:r>
      <w:proofErr w:type="gramEnd"/>
    </w:p>
    <w:p w:rsidR="00BB7F52" w:rsidRPr="00765E73" w:rsidRDefault="00780CC3">
      <w:pPr>
        <w:pStyle w:val="2"/>
        <w:rPr>
          <w:sz w:val="24"/>
          <w:szCs w:val="24"/>
        </w:rPr>
      </w:pPr>
      <w:bookmarkStart w:id="19" w:name="_ref_1-1300097c456f47"/>
      <w:r w:rsidRPr="00765E73">
        <w:rPr>
          <w:sz w:val="24"/>
          <w:szCs w:val="24"/>
        </w:rPr>
        <w:t xml:space="preserve">В графе </w:t>
      </w:r>
      <w:hyperlink r:id="rId119" w:history="1">
        <w:r w:rsidRPr="00765E73">
          <w:rPr>
            <w:rStyle w:val="afd"/>
            <w:sz w:val="24"/>
            <w:szCs w:val="24"/>
          </w:rPr>
          <w:t>9</w:t>
        </w:r>
      </w:hyperlink>
      <w:r w:rsidRPr="00765E73">
        <w:rPr>
          <w:sz w:val="24"/>
          <w:szCs w:val="24"/>
        </w:rPr>
        <w:t xml:space="preserve"> Инвентаризационной описи (сличительной ведомости) по объектам нефинансовых активов (</w:t>
      </w:r>
      <w:hyperlink r:id="rId120" w:history="1">
        <w:r w:rsidRPr="00765E73">
          <w:rPr>
            <w:rStyle w:val="afd"/>
            <w:sz w:val="24"/>
            <w:szCs w:val="24"/>
          </w:rPr>
          <w:t>ф. 0504087</w:t>
        </w:r>
      </w:hyperlink>
      <w:r w:rsidRPr="00765E73">
        <w:rPr>
          <w:sz w:val="24"/>
          <w:szCs w:val="24"/>
        </w:rPr>
        <w:t>) отражается целевая функция актива по ее коду.</w:t>
      </w:r>
      <w:bookmarkEnd w:id="19"/>
    </w:p>
    <w:p w:rsidR="00BB7F52" w:rsidRPr="00765E73" w:rsidRDefault="00780CC3">
      <w:pPr>
        <w:rPr>
          <w:sz w:val="24"/>
          <w:szCs w:val="24"/>
        </w:rPr>
      </w:pPr>
      <w:proofErr w:type="gramStart"/>
      <w:r w:rsidRPr="00765E73">
        <w:rPr>
          <w:i/>
          <w:sz w:val="24"/>
          <w:szCs w:val="24"/>
        </w:rPr>
        <w:t>(Основание:</w:t>
      </w:r>
      <w:proofErr w:type="gramEnd"/>
      <w:r w:rsidRPr="00765E73">
        <w:rPr>
          <w:i/>
          <w:sz w:val="24"/>
          <w:szCs w:val="24"/>
        </w:rPr>
        <w:t xml:space="preserve"> </w:t>
      </w:r>
      <w:proofErr w:type="gramStart"/>
      <w:r w:rsidRPr="00765E73">
        <w:rPr>
          <w:sz w:val="24"/>
          <w:szCs w:val="24"/>
        </w:rPr>
        <w:t xml:space="preserve">Методические </w:t>
      </w:r>
      <w:hyperlink r:id="rId121" w:history="1">
        <w:r w:rsidRPr="00765E73">
          <w:rPr>
            <w:rStyle w:val="afd"/>
            <w:i/>
            <w:sz w:val="24"/>
            <w:szCs w:val="24"/>
          </w:rPr>
          <w:t>указания</w:t>
        </w:r>
      </w:hyperlink>
      <w:r w:rsidRPr="00765E73">
        <w:rPr>
          <w:sz w:val="24"/>
          <w:szCs w:val="24"/>
        </w:rPr>
        <w:t xml:space="preserve"> № 52н</w:t>
      </w:r>
      <w:r w:rsidRPr="00765E73">
        <w:rPr>
          <w:i/>
          <w:sz w:val="24"/>
          <w:szCs w:val="24"/>
        </w:rPr>
        <w:t>)</w:t>
      </w:r>
      <w:proofErr w:type="gramEnd"/>
    </w:p>
    <w:p w:rsidR="00BB7F52" w:rsidRPr="00765E73" w:rsidRDefault="00780CC3">
      <w:pPr>
        <w:pStyle w:val="2"/>
        <w:rPr>
          <w:sz w:val="24"/>
          <w:szCs w:val="24"/>
        </w:rPr>
      </w:pPr>
      <w:bookmarkStart w:id="20" w:name="_ref_1-e59712ae470b46"/>
      <w:r w:rsidRPr="00765E73">
        <w:rPr>
          <w:sz w:val="24"/>
          <w:szCs w:val="24"/>
        </w:rPr>
        <w:t>Выдача денежных средств под отчет производится в соответствии с порядком, приведенным в Приложении № </w:t>
      </w:r>
      <w:fldSimple w:instr=" REF _ref_1-ce368ed8ccfc4b \h \n \!  \* MERGEFORMAT " w:fldLock="1">
        <w:r w:rsidRPr="00765E73">
          <w:rPr>
            <w:sz w:val="24"/>
            <w:szCs w:val="24"/>
          </w:rPr>
          <w:t>11</w:t>
        </w:r>
      </w:fldSimple>
      <w:r w:rsidRPr="00765E73">
        <w:rPr>
          <w:sz w:val="24"/>
          <w:szCs w:val="24"/>
        </w:rPr>
        <w:t xml:space="preserve"> к настоящей Учетной политике.</w:t>
      </w:r>
      <w:bookmarkEnd w:id="20"/>
    </w:p>
    <w:p w:rsidR="00BB7F52" w:rsidRPr="00765E73" w:rsidRDefault="00780CC3">
      <w:pPr>
        <w:rPr>
          <w:sz w:val="24"/>
          <w:szCs w:val="24"/>
        </w:rPr>
      </w:pPr>
      <w:r w:rsidRPr="00765E73">
        <w:rPr>
          <w:i/>
          <w:sz w:val="24"/>
          <w:szCs w:val="24"/>
        </w:rPr>
        <w:t xml:space="preserve">(Основание: </w:t>
      </w:r>
      <w:hyperlink r:id="rId122" w:history="1">
        <w:r w:rsidRPr="00765E73">
          <w:rPr>
            <w:rStyle w:val="afd"/>
            <w:i/>
            <w:sz w:val="24"/>
            <w:szCs w:val="24"/>
          </w:rPr>
          <w:t>п. 9</w:t>
        </w:r>
      </w:hyperlink>
      <w:r w:rsidRPr="00765E73">
        <w:rPr>
          <w:i/>
          <w:sz w:val="24"/>
          <w:szCs w:val="24"/>
        </w:rPr>
        <w:t xml:space="preserve"> СГС "Учетная политика")</w:t>
      </w:r>
    </w:p>
    <w:p w:rsidR="00BB7F52" w:rsidRPr="00765E73" w:rsidRDefault="00780CC3">
      <w:pPr>
        <w:pStyle w:val="2"/>
        <w:rPr>
          <w:sz w:val="24"/>
          <w:szCs w:val="24"/>
        </w:rPr>
      </w:pPr>
      <w:bookmarkStart w:id="21" w:name="_ref_1-34559a386f5641"/>
      <w:r w:rsidRPr="00765E73">
        <w:rPr>
          <w:sz w:val="24"/>
          <w:szCs w:val="24"/>
        </w:rPr>
        <w:t>Выдача под отчет денежных документов производится в соответствии с порядком, приведенным в Приложении № </w:t>
      </w:r>
      <w:fldSimple w:instr=" REF _ref_1-a0a73f84f31d45 \h \n \!  \* MERGEFORMAT " w:fldLock="1">
        <w:r w:rsidRPr="00765E73">
          <w:rPr>
            <w:sz w:val="24"/>
            <w:szCs w:val="24"/>
          </w:rPr>
          <w:t>12</w:t>
        </w:r>
      </w:fldSimple>
      <w:r w:rsidRPr="00765E73">
        <w:rPr>
          <w:sz w:val="24"/>
          <w:szCs w:val="24"/>
        </w:rPr>
        <w:t xml:space="preserve"> к настоящей Учетной политике.</w:t>
      </w:r>
      <w:bookmarkEnd w:id="21"/>
    </w:p>
    <w:p w:rsidR="00BB7F52" w:rsidRPr="00765E73" w:rsidRDefault="00780CC3">
      <w:pPr>
        <w:rPr>
          <w:sz w:val="24"/>
          <w:szCs w:val="24"/>
        </w:rPr>
      </w:pPr>
      <w:r w:rsidRPr="00765E73">
        <w:rPr>
          <w:i/>
          <w:sz w:val="24"/>
          <w:szCs w:val="24"/>
        </w:rPr>
        <w:t xml:space="preserve">(Основание: </w:t>
      </w:r>
      <w:hyperlink r:id="rId123" w:history="1">
        <w:r w:rsidRPr="00765E73">
          <w:rPr>
            <w:rStyle w:val="afd"/>
            <w:i/>
            <w:sz w:val="24"/>
            <w:szCs w:val="24"/>
          </w:rPr>
          <w:t>п. 9</w:t>
        </w:r>
      </w:hyperlink>
      <w:r w:rsidRPr="00765E73">
        <w:rPr>
          <w:i/>
          <w:sz w:val="24"/>
          <w:szCs w:val="24"/>
        </w:rPr>
        <w:t xml:space="preserve"> СГС "Учетная политика")</w:t>
      </w:r>
    </w:p>
    <w:p w:rsidR="00BB7F52" w:rsidRPr="00765E73" w:rsidRDefault="00780CC3">
      <w:pPr>
        <w:pStyle w:val="2"/>
        <w:rPr>
          <w:sz w:val="24"/>
          <w:szCs w:val="24"/>
        </w:rPr>
      </w:pPr>
      <w:bookmarkStart w:id="22" w:name="_ref_1-2811697ebb6c41"/>
      <w:r w:rsidRPr="00765E73">
        <w:rPr>
          <w:sz w:val="24"/>
          <w:szCs w:val="24"/>
        </w:rPr>
        <w:lastRenderedPageBreak/>
        <w:t xml:space="preserve">Бланки строгой отчетности принимаются, хранятся и выдаются в соответствии с порядком, приведенным в Приложении № </w:t>
      </w:r>
      <w:fldSimple w:instr=" REF _ref_1-0c64df91180b4e \h \n \!  \* MERGEFORMAT " w:fldLock="1">
        <w:r w:rsidRPr="00765E73">
          <w:rPr>
            <w:sz w:val="24"/>
            <w:szCs w:val="24"/>
          </w:rPr>
          <w:t>13</w:t>
        </w:r>
      </w:fldSimple>
      <w:r w:rsidRPr="00765E73">
        <w:rPr>
          <w:sz w:val="24"/>
          <w:szCs w:val="24"/>
        </w:rPr>
        <w:t xml:space="preserve"> к настоящей Учетной политике.</w:t>
      </w:r>
      <w:bookmarkEnd w:id="22"/>
    </w:p>
    <w:p w:rsidR="00BB7F52" w:rsidRPr="00765E73" w:rsidRDefault="00780CC3">
      <w:pPr>
        <w:rPr>
          <w:sz w:val="24"/>
          <w:szCs w:val="24"/>
        </w:rPr>
      </w:pPr>
      <w:r w:rsidRPr="00765E73">
        <w:rPr>
          <w:i/>
          <w:sz w:val="24"/>
          <w:szCs w:val="24"/>
        </w:rPr>
        <w:t xml:space="preserve">(Основание: </w:t>
      </w:r>
      <w:hyperlink r:id="rId124" w:history="1">
        <w:r w:rsidRPr="00765E73">
          <w:rPr>
            <w:rStyle w:val="afd"/>
            <w:i/>
            <w:sz w:val="24"/>
            <w:szCs w:val="24"/>
          </w:rPr>
          <w:t>п. 9</w:t>
        </w:r>
      </w:hyperlink>
      <w:r w:rsidRPr="00765E73">
        <w:rPr>
          <w:i/>
          <w:sz w:val="24"/>
          <w:szCs w:val="24"/>
        </w:rPr>
        <w:t xml:space="preserve"> СГС "Учетная политика")</w:t>
      </w:r>
    </w:p>
    <w:p w:rsidR="00BB7F52" w:rsidRPr="00765E73" w:rsidRDefault="00780CC3">
      <w:pPr>
        <w:pStyle w:val="2"/>
        <w:rPr>
          <w:sz w:val="24"/>
          <w:szCs w:val="24"/>
        </w:rPr>
      </w:pPr>
      <w:bookmarkStart w:id="23" w:name="_ref_1-e0e90d0a0de141"/>
      <w:r w:rsidRPr="00765E73">
        <w:rPr>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5" w:history="1">
        <w:r w:rsidRPr="00765E73">
          <w:rPr>
            <w:rStyle w:val="afd"/>
            <w:sz w:val="24"/>
            <w:szCs w:val="24"/>
          </w:rPr>
          <w:t>СГС</w:t>
        </w:r>
      </w:hyperlink>
      <w:r w:rsidRPr="00765E73">
        <w:rPr>
          <w:sz w:val="24"/>
          <w:szCs w:val="24"/>
        </w:rPr>
        <w:t xml:space="preserve"> "События после отчетной даты".</w:t>
      </w:r>
      <w:bookmarkEnd w:id="23"/>
    </w:p>
    <w:p w:rsidR="00BB7F52" w:rsidRPr="00765E73" w:rsidRDefault="00780CC3">
      <w:pPr>
        <w:pStyle w:val="2"/>
        <w:rPr>
          <w:sz w:val="24"/>
          <w:szCs w:val="24"/>
        </w:rPr>
      </w:pPr>
      <w:bookmarkStart w:id="24" w:name="_ref_1-d30bedc990bf4c"/>
      <w:r w:rsidRPr="00765E73">
        <w:rPr>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fldSimple w:instr=" REF _ref_1-3bdcd53da2c440 \h \n \!  \* MERGEFORMAT " w:fldLock="1">
        <w:r w:rsidRPr="00765E73">
          <w:rPr>
            <w:sz w:val="24"/>
            <w:szCs w:val="24"/>
          </w:rPr>
          <w:t>14</w:t>
        </w:r>
      </w:fldSimple>
      <w:r w:rsidRPr="00765E73">
        <w:rPr>
          <w:sz w:val="24"/>
          <w:szCs w:val="24"/>
        </w:rPr>
        <w:t xml:space="preserve"> к настоящей Учетной политике.</w:t>
      </w:r>
      <w:bookmarkEnd w:id="24"/>
    </w:p>
    <w:p w:rsidR="00BB7F52" w:rsidRPr="00765E73" w:rsidRDefault="00780CC3">
      <w:pPr>
        <w:rPr>
          <w:sz w:val="24"/>
          <w:szCs w:val="24"/>
        </w:rPr>
      </w:pPr>
      <w:r w:rsidRPr="00765E73">
        <w:rPr>
          <w:i/>
          <w:sz w:val="24"/>
          <w:szCs w:val="24"/>
        </w:rPr>
        <w:t xml:space="preserve">(Основание: </w:t>
      </w:r>
      <w:hyperlink r:id="rId126" w:history="1">
        <w:r w:rsidRPr="00765E73">
          <w:rPr>
            <w:rStyle w:val="afd"/>
            <w:i/>
            <w:sz w:val="24"/>
            <w:szCs w:val="24"/>
          </w:rPr>
          <w:t>п. 9</w:t>
        </w:r>
      </w:hyperlink>
      <w:r w:rsidRPr="00765E73">
        <w:rPr>
          <w:i/>
          <w:sz w:val="24"/>
          <w:szCs w:val="24"/>
        </w:rPr>
        <w:t xml:space="preserve"> СГС "Учетная политика")</w:t>
      </w:r>
    </w:p>
    <w:p w:rsidR="00BB7F52" w:rsidRPr="00765E73" w:rsidRDefault="00780CC3">
      <w:pPr>
        <w:pStyle w:val="2"/>
        <w:rPr>
          <w:sz w:val="24"/>
          <w:szCs w:val="24"/>
        </w:rPr>
      </w:pPr>
      <w:bookmarkStart w:id="25" w:name="_ref_1-3c2fd66b039c49"/>
      <w:r w:rsidRPr="00765E73">
        <w:rPr>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fldSimple w:instr=" REF _ref_1-03433307f69544 \h \n \!  \* MERGEFORMAT " w:fldLock="1">
        <w:r w:rsidRPr="00765E73">
          <w:rPr>
            <w:sz w:val="24"/>
            <w:szCs w:val="24"/>
          </w:rPr>
          <w:t>1</w:t>
        </w:r>
      </w:fldSimple>
      <w:r w:rsidRPr="00765E73">
        <w:rPr>
          <w:sz w:val="24"/>
          <w:szCs w:val="24"/>
        </w:rPr>
        <w:t xml:space="preserve"> к настоящей Учетной политике.</w:t>
      </w:r>
      <w:bookmarkEnd w:id="25"/>
    </w:p>
    <w:p w:rsidR="00BB7F52" w:rsidRPr="00765E73" w:rsidRDefault="00780CC3">
      <w:pPr>
        <w:rPr>
          <w:sz w:val="24"/>
          <w:szCs w:val="24"/>
        </w:rPr>
      </w:pPr>
      <w:r w:rsidRPr="00765E73">
        <w:rPr>
          <w:i/>
          <w:sz w:val="24"/>
          <w:szCs w:val="24"/>
        </w:rPr>
        <w:t xml:space="preserve">(Основание: </w:t>
      </w:r>
      <w:hyperlink r:id="rId127" w:history="1">
        <w:r w:rsidRPr="00765E73">
          <w:rPr>
            <w:rStyle w:val="afd"/>
            <w:i/>
            <w:sz w:val="24"/>
            <w:szCs w:val="24"/>
          </w:rPr>
          <w:t>п. 9</w:t>
        </w:r>
      </w:hyperlink>
      <w:r w:rsidRPr="00765E73">
        <w:rPr>
          <w:i/>
          <w:sz w:val="24"/>
          <w:szCs w:val="24"/>
        </w:rPr>
        <w:t xml:space="preserve"> СГС "Учетная политика")</w:t>
      </w:r>
    </w:p>
    <w:p w:rsidR="00BB7F52" w:rsidRPr="00765E73" w:rsidRDefault="00780CC3">
      <w:pPr>
        <w:pStyle w:val="1"/>
        <w:rPr>
          <w:szCs w:val="24"/>
        </w:rPr>
      </w:pPr>
      <w:bookmarkStart w:id="26" w:name="_ref_1-613492489f3f47"/>
      <w:r w:rsidRPr="00765E73">
        <w:rPr>
          <w:szCs w:val="24"/>
        </w:rPr>
        <w:t>Основные средства</w:t>
      </w:r>
      <w:bookmarkEnd w:id="26"/>
    </w:p>
    <w:p w:rsidR="00BB7F52" w:rsidRPr="00765E73" w:rsidRDefault="00780CC3">
      <w:pPr>
        <w:pStyle w:val="2"/>
        <w:rPr>
          <w:sz w:val="24"/>
          <w:szCs w:val="24"/>
        </w:rPr>
      </w:pPr>
      <w:bookmarkStart w:id="27" w:name="_ref_1-61b209f830324d"/>
      <w:r w:rsidRPr="00765E73">
        <w:rPr>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28" w:history="1">
        <w:r w:rsidRPr="00765E73">
          <w:rPr>
            <w:rStyle w:val="afd"/>
            <w:sz w:val="24"/>
            <w:szCs w:val="24"/>
          </w:rPr>
          <w:t>п. 35</w:t>
        </w:r>
      </w:hyperlink>
      <w:r w:rsidRPr="00765E73">
        <w:rPr>
          <w:sz w:val="24"/>
          <w:szCs w:val="24"/>
        </w:rPr>
        <w:t xml:space="preserve"> СГС "Основные средства", </w:t>
      </w:r>
      <w:hyperlink r:id="rId129" w:history="1">
        <w:r w:rsidRPr="00765E73">
          <w:rPr>
            <w:rStyle w:val="afd"/>
            <w:sz w:val="24"/>
            <w:szCs w:val="24"/>
          </w:rPr>
          <w:t>п. 44</w:t>
        </w:r>
      </w:hyperlink>
      <w:r w:rsidRPr="00765E73">
        <w:rPr>
          <w:sz w:val="24"/>
          <w:szCs w:val="24"/>
        </w:rPr>
        <w:t xml:space="preserve"> Инструкции № 157н.</w:t>
      </w:r>
      <w:bookmarkEnd w:id="27"/>
    </w:p>
    <w:p w:rsidR="00BB7F52" w:rsidRPr="00765E73" w:rsidRDefault="00780CC3">
      <w:pPr>
        <w:pStyle w:val="2"/>
        <w:rPr>
          <w:sz w:val="24"/>
          <w:szCs w:val="24"/>
        </w:rPr>
      </w:pPr>
      <w:bookmarkStart w:id="28" w:name="_ref_1-3d6d441f71894d"/>
      <w:r w:rsidRPr="00765E73">
        <w:rPr>
          <w:sz w:val="24"/>
          <w:szCs w:val="24"/>
        </w:rPr>
        <w:t>Амортизация по всем основным средствам начисляется линейным методом.</w:t>
      </w:r>
      <w:bookmarkEnd w:id="28"/>
    </w:p>
    <w:p w:rsidR="00BB7F52" w:rsidRPr="00765E73" w:rsidRDefault="00780CC3">
      <w:pPr>
        <w:rPr>
          <w:sz w:val="24"/>
          <w:szCs w:val="24"/>
        </w:rPr>
      </w:pPr>
      <w:r w:rsidRPr="00765E73">
        <w:rPr>
          <w:i/>
          <w:sz w:val="24"/>
          <w:szCs w:val="24"/>
        </w:rPr>
        <w:t xml:space="preserve">(Основание: </w:t>
      </w:r>
      <w:hyperlink r:id="rId130" w:history="1">
        <w:r w:rsidRPr="00765E73">
          <w:rPr>
            <w:rStyle w:val="afd"/>
            <w:i/>
            <w:sz w:val="24"/>
            <w:szCs w:val="24"/>
          </w:rPr>
          <w:t>п. п. 36</w:t>
        </w:r>
      </w:hyperlink>
      <w:r w:rsidRPr="00765E73">
        <w:rPr>
          <w:i/>
          <w:sz w:val="24"/>
          <w:szCs w:val="24"/>
        </w:rPr>
        <w:t>,</w:t>
      </w:r>
      <w:r w:rsidRPr="00765E73">
        <w:rPr>
          <w:sz w:val="24"/>
          <w:szCs w:val="24"/>
        </w:rPr>
        <w:t xml:space="preserve"> </w:t>
      </w:r>
      <w:hyperlink r:id="rId131" w:history="1">
        <w:r w:rsidRPr="00765E73">
          <w:rPr>
            <w:rStyle w:val="afd"/>
            <w:i/>
            <w:sz w:val="24"/>
            <w:szCs w:val="24"/>
          </w:rPr>
          <w:t>37</w:t>
        </w:r>
      </w:hyperlink>
      <w:r w:rsidRPr="00765E73">
        <w:rPr>
          <w:i/>
          <w:sz w:val="24"/>
          <w:szCs w:val="24"/>
        </w:rPr>
        <w:t xml:space="preserve"> СГС "Основные средства")</w:t>
      </w:r>
    </w:p>
    <w:p w:rsidR="00BB7F52" w:rsidRPr="00765E73" w:rsidRDefault="00780CC3">
      <w:pPr>
        <w:pStyle w:val="2"/>
        <w:rPr>
          <w:sz w:val="24"/>
          <w:szCs w:val="24"/>
        </w:rPr>
      </w:pPr>
      <w:bookmarkStart w:id="29" w:name="_ref_1-5be76ebae5964e"/>
      <w:r w:rsidRPr="00765E73">
        <w:rPr>
          <w:sz w:val="24"/>
          <w:szCs w:val="24"/>
        </w:rPr>
        <w:t>Объекты основных сре</w:t>
      </w:r>
      <w:proofErr w:type="gramStart"/>
      <w:r w:rsidRPr="00765E73">
        <w:rPr>
          <w:sz w:val="24"/>
          <w:szCs w:val="24"/>
        </w:rPr>
        <w:t>дств ст</w:t>
      </w:r>
      <w:proofErr w:type="gramEnd"/>
      <w:r w:rsidRPr="00765E73">
        <w:rPr>
          <w:sz w:val="24"/>
          <w:szCs w:val="24"/>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29"/>
    </w:p>
    <w:p w:rsidR="00BB7F52" w:rsidRPr="00765E73" w:rsidRDefault="00780CC3">
      <w:pPr>
        <w:rPr>
          <w:sz w:val="24"/>
          <w:szCs w:val="24"/>
        </w:rPr>
      </w:pPr>
      <w:r w:rsidRPr="00765E73">
        <w:rPr>
          <w:i/>
          <w:sz w:val="24"/>
          <w:szCs w:val="24"/>
        </w:rPr>
        <w:t xml:space="preserve">(Основание: </w:t>
      </w:r>
      <w:hyperlink r:id="rId132" w:history="1">
        <w:r w:rsidRPr="00765E73">
          <w:rPr>
            <w:rStyle w:val="afd"/>
            <w:i/>
            <w:sz w:val="24"/>
            <w:szCs w:val="24"/>
          </w:rPr>
          <w:t>п. 10</w:t>
        </w:r>
      </w:hyperlink>
      <w:r w:rsidRPr="00765E73">
        <w:rPr>
          <w:i/>
          <w:sz w:val="24"/>
          <w:szCs w:val="24"/>
        </w:rPr>
        <w:t xml:space="preserve"> СГС "Основные средства")</w:t>
      </w:r>
    </w:p>
    <w:p w:rsidR="00BB7F52" w:rsidRPr="00765E73" w:rsidRDefault="00780CC3">
      <w:pPr>
        <w:pStyle w:val="2"/>
        <w:rPr>
          <w:sz w:val="24"/>
          <w:szCs w:val="24"/>
        </w:rPr>
      </w:pPr>
      <w:bookmarkStart w:id="30" w:name="_ref_1-a6fe94a49f1a4a"/>
      <w:r w:rsidRPr="00765E73">
        <w:rPr>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0"/>
    </w:p>
    <w:p w:rsidR="00BB7F52" w:rsidRPr="00765E73" w:rsidRDefault="00780CC3">
      <w:pPr>
        <w:rPr>
          <w:sz w:val="24"/>
          <w:szCs w:val="24"/>
        </w:rPr>
      </w:pPr>
      <w:r w:rsidRPr="00765E73">
        <w:rPr>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3" w:history="1">
        <w:r w:rsidRPr="00765E73">
          <w:rPr>
            <w:rStyle w:val="afd"/>
            <w:sz w:val="24"/>
            <w:szCs w:val="24"/>
          </w:rPr>
          <w:t>Постановлении</w:t>
        </w:r>
      </w:hyperlink>
      <w:r w:rsidRPr="00765E73">
        <w:rPr>
          <w:sz w:val="24"/>
          <w:szCs w:val="24"/>
        </w:rPr>
        <w:t xml:space="preserve"> Правительства РФ от 01.01.2002 № 1.</w:t>
      </w:r>
    </w:p>
    <w:p w:rsidR="00BB7F52" w:rsidRPr="00765E73" w:rsidRDefault="00780CC3">
      <w:pPr>
        <w:rPr>
          <w:sz w:val="24"/>
          <w:szCs w:val="24"/>
        </w:rPr>
      </w:pPr>
      <w:r w:rsidRPr="00765E73">
        <w:rPr>
          <w:sz w:val="24"/>
          <w:szCs w:val="24"/>
        </w:rPr>
        <w:t>Для целей настоящего пункта стоимость структурной части объекта основных сре</w:t>
      </w:r>
      <w:proofErr w:type="gramStart"/>
      <w:r w:rsidRPr="00765E73">
        <w:rPr>
          <w:sz w:val="24"/>
          <w:szCs w:val="24"/>
        </w:rPr>
        <w:t>дств сч</w:t>
      </w:r>
      <w:proofErr w:type="gramEnd"/>
      <w:r w:rsidRPr="00765E73">
        <w:rPr>
          <w:sz w:val="24"/>
          <w:szCs w:val="24"/>
        </w:rPr>
        <w:t>итается значительной, если она составляет не менее 10% его общей стоимости.</w:t>
      </w:r>
    </w:p>
    <w:p w:rsidR="00BB7F52" w:rsidRPr="00765E73" w:rsidRDefault="00780CC3">
      <w:pPr>
        <w:rPr>
          <w:sz w:val="24"/>
          <w:szCs w:val="24"/>
        </w:rPr>
      </w:pPr>
      <w:r w:rsidRPr="00765E73">
        <w:rPr>
          <w:i/>
          <w:sz w:val="24"/>
          <w:szCs w:val="24"/>
        </w:rPr>
        <w:t xml:space="preserve">(Основание: </w:t>
      </w:r>
      <w:hyperlink r:id="rId134" w:history="1">
        <w:r w:rsidRPr="00765E73">
          <w:rPr>
            <w:rStyle w:val="afd"/>
            <w:i/>
            <w:sz w:val="24"/>
            <w:szCs w:val="24"/>
          </w:rPr>
          <w:t>п. 10</w:t>
        </w:r>
      </w:hyperlink>
      <w:r w:rsidRPr="00765E73">
        <w:rPr>
          <w:i/>
          <w:sz w:val="24"/>
          <w:szCs w:val="24"/>
        </w:rPr>
        <w:t xml:space="preserve"> СГС "Основные средства")</w:t>
      </w:r>
    </w:p>
    <w:p w:rsidR="00BB7F52" w:rsidRPr="00765E73" w:rsidRDefault="00780CC3">
      <w:pPr>
        <w:pStyle w:val="2"/>
        <w:rPr>
          <w:sz w:val="24"/>
          <w:szCs w:val="24"/>
        </w:rPr>
      </w:pPr>
      <w:bookmarkStart w:id="31" w:name="_ref_1-19c2343a5fcb48"/>
      <w:r w:rsidRPr="00765E73">
        <w:rPr>
          <w:sz w:val="24"/>
          <w:szCs w:val="24"/>
        </w:rPr>
        <w:t>Отдельными инвентарными объектами являются:</w:t>
      </w:r>
      <w:bookmarkEnd w:id="31"/>
    </w:p>
    <w:p w:rsidR="00BB7F52" w:rsidRPr="00765E73" w:rsidRDefault="00780CC3">
      <w:pPr>
        <w:pStyle w:val="ab"/>
        <w:numPr>
          <w:ilvl w:val="1"/>
          <w:numId w:val="5"/>
        </w:numPr>
        <w:spacing w:after="0"/>
        <w:ind w:left="964"/>
        <w:jc w:val="both"/>
        <w:rPr>
          <w:sz w:val="24"/>
          <w:szCs w:val="24"/>
        </w:rPr>
      </w:pPr>
      <w:r w:rsidRPr="00765E73">
        <w:rPr>
          <w:sz w:val="24"/>
          <w:szCs w:val="24"/>
        </w:rPr>
        <w:t>локальная вычислительная сеть;</w:t>
      </w:r>
    </w:p>
    <w:p w:rsidR="00BB7F52" w:rsidRPr="00765E73" w:rsidRDefault="00780CC3">
      <w:pPr>
        <w:pStyle w:val="ab"/>
        <w:numPr>
          <w:ilvl w:val="1"/>
          <w:numId w:val="5"/>
        </w:numPr>
        <w:spacing w:after="0"/>
        <w:ind w:left="964"/>
        <w:jc w:val="both"/>
        <w:rPr>
          <w:sz w:val="24"/>
          <w:szCs w:val="24"/>
        </w:rPr>
      </w:pPr>
      <w:r w:rsidRPr="00765E73">
        <w:rPr>
          <w:sz w:val="24"/>
          <w:szCs w:val="24"/>
        </w:rPr>
        <w:t>принтеры;</w:t>
      </w:r>
    </w:p>
    <w:p w:rsidR="00BB7F52" w:rsidRPr="00765E73" w:rsidRDefault="00780CC3">
      <w:pPr>
        <w:pStyle w:val="ab"/>
        <w:numPr>
          <w:ilvl w:val="1"/>
          <w:numId w:val="5"/>
        </w:numPr>
        <w:spacing w:after="0"/>
        <w:ind w:left="964"/>
        <w:jc w:val="both"/>
        <w:rPr>
          <w:sz w:val="24"/>
          <w:szCs w:val="24"/>
        </w:rPr>
      </w:pPr>
      <w:r w:rsidRPr="00765E73">
        <w:rPr>
          <w:sz w:val="24"/>
          <w:szCs w:val="24"/>
        </w:rPr>
        <w:lastRenderedPageBreak/>
        <w:t>сканеры;</w:t>
      </w:r>
    </w:p>
    <w:p w:rsidR="00BB7F52" w:rsidRPr="00765E73" w:rsidRDefault="00780CC3">
      <w:pPr>
        <w:pStyle w:val="ab"/>
        <w:numPr>
          <w:ilvl w:val="1"/>
          <w:numId w:val="5"/>
        </w:numPr>
        <w:spacing w:after="0"/>
        <w:ind w:left="964"/>
        <w:jc w:val="both"/>
        <w:rPr>
          <w:sz w:val="24"/>
          <w:szCs w:val="24"/>
        </w:rPr>
      </w:pPr>
      <w:r w:rsidRPr="00765E73">
        <w:rPr>
          <w:sz w:val="24"/>
          <w:szCs w:val="24"/>
        </w:rPr>
        <w:t>приборы (аппаратура) пожарной сигнализации.</w:t>
      </w:r>
    </w:p>
    <w:p w:rsidR="0022682D" w:rsidRPr="00765E73" w:rsidRDefault="00780CC3" w:rsidP="0022682D">
      <w:pPr>
        <w:rPr>
          <w:i/>
          <w:sz w:val="24"/>
          <w:szCs w:val="24"/>
        </w:rPr>
      </w:pPr>
      <w:r w:rsidRPr="00765E73">
        <w:rPr>
          <w:i/>
          <w:sz w:val="24"/>
          <w:szCs w:val="24"/>
        </w:rPr>
        <w:t xml:space="preserve">(Основание: </w:t>
      </w:r>
      <w:hyperlink r:id="rId135" w:history="1">
        <w:r w:rsidRPr="00765E73">
          <w:rPr>
            <w:rStyle w:val="afd"/>
            <w:i/>
            <w:sz w:val="24"/>
            <w:szCs w:val="24"/>
          </w:rPr>
          <w:t>п. 10</w:t>
        </w:r>
      </w:hyperlink>
      <w:r w:rsidRPr="00765E73">
        <w:rPr>
          <w:i/>
          <w:sz w:val="24"/>
          <w:szCs w:val="24"/>
        </w:rPr>
        <w:t xml:space="preserve"> СГС "Основные средства", </w:t>
      </w:r>
      <w:hyperlink r:id="rId136" w:history="1">
        <w:r w:rsidRPr="00765E73">
          <w:rPr>
            <w:rStyle w:val="afd"/>
            <w:i/>
            <w:sz w:val="24"/>
            <w:szCs w:val="24"/>
          </w:rPr>
          <w:t>п. 9</w:t>
        </w:r>
      </w:hyperlink>
      <w:r w:rsidRPr="00765E73">
        <w:rPr>
          <w:i/>
          <w:sz w:val="24"/>
          <w:szCs w:val="24"/>
        </w:rPr>
        <w:t xml:space="preserve"> СГС "Учетная политика", </w:t>
      </w:r>
      <w:hyperlink r:id="rId137" w:history="1">
        <w:r w:rsidRPr="00765E73">
          <w:rPr>
            <w:rStyle w:val="afd"/>
            <w:i/>
            <w:sz w:val="24"/>
            <w:szCs w:val="24"/>
          </w:rPr>
          <w:t>п. 45</w:t>
        </w:r>
      </w:hyperlink>
      <w:r w:rsidRPr="00765E73">
        <w:rPr>
          <w:i/>
          <w:sz w:val="24"/>
          <w:szCs w:val="24"/>
        </w:rPr>
        <w:t xml:space="preserve"> Инструкции № 157н)</w:t>
      </w:r>
    </w:p>
    <w:p w:rsidR="0022682D" w:rsidRPr="00765E73" w:rsidRDefault="0022682D" w:rsidP="0022682D">
      <w:pPr>
        <w:pStyle w:val="2"/>
        <w:rPr>
          <w:sz w:val="24"/>
          <w:szCs w:val="24"/>
        </w:rPr>
      </w:pPr>
      <w:r w:rsidRPr="00765E73">
        <w:rPr>
          <w:sz w:val="24"/>
          <w:szCs w:val="24"/>
        </w:rPr>
        <w:t xml:space="preserve">Единой системой признается объект имущества, представляющий собой единое целое и предназначенный для выполнения определенной работы: система охранно-тревожной сигнализации; </w:t>
      </w:r>
    </w:p>
    <w:p w:rsidR="0022682D" w:rsidRPr="00765E73" w:rsidRDefault="0022682D" w:rsidP="0022682D">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 xml:space="preserve">система пожарной сигнализации; </w:t>
      </w:r>
    </w:p>
    <w:p w:rsidR="0022682D" w:rsidRPr="00765E73" w:rsidRDefault="0022682D" w:rsidP="0022682D">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 xml:space="preserve">система контроля и управления доступом; </w:t>
      </w:r>
    </w:p>
    <w:p w:rsidR="0022682D" w:rsidRPr="00765E73" w:rsidRDefault="0022682D" w:rsidP="0022682D">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 xml:space="preserve">система оповещения и управление эвакуацией; </w:t>
      </w:r>
    </w:p>
    <w:p w:rsidR="0022682D" w:rsidRPr="00765E73" w:rsidRDefault="0022682D" w:rsidP="0022682D">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 xml:space="preserve">система видеонаблюдения; </w:t>
      </w:r>
    </w:p>
    <w:p w:rsidR="0022682D" w:rsidRPr="00765E73" w:rsidRDefault="0022682D" w:rsidP="0022682D">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система телефонизации и интернет.</w:t>
      </w:r>
    </w:p>
    <w:p w:rsidR="00BB7F52" w:rsidRPr="00765E73" w:rsidRDefault="0022682D" w:rsidP="0022682D">
      <w:pPr>
        <w:rPr>
          <w:sz w:val="24"/>
          <w:szCs w:val="24"/>
        </w:rPr>
      </w:pPr>
      <w:r w:rsidRPr="00765E73">
        <w:rPr>
          <w:i/>
          <w:sz w:val="24"/>
          <w:szCs w:val="24"/>
        </w:rPr>
        <w:t xml:space="preserve"> </w:t>
      </w:r>
      <w:r w:rsidR="00780CC3" w:rsidRPr="00765E73">
        <w:rPr>
          <w:i/>
          <w:sz w:val="24"/>
          <w:szCs w:val="24"/>
        </w:rPr>
        <w:t xml:space="preserve">(Основание: </w:t>
      </w:r>
      <w:hyperlink r:id="rId138" w:history="1">
        <w:r w:rsidR="00780CC3" w:rsidRPr="00765E73">
          <w:rPr>
            <w:rStyle w:val="afd"/>
            <w:i/>
            <w:sz w:val="24"/>
            <w:szCs w:val="24"/>
          </w:rPr>
          <w:t>п. 10</w:t>
        </w:r>
      </w:hyperlink>
      <w:r w:rsidR="00780CC3" w:rsidRPr="00765E73">
        <w:rPr>
          <w:i/>
          <w:sz w:val="24"/>
          <w:szCs w:val="24"/>
        </w:rPr>
        <w:t xml:space="preserve"> СГС "Основные средства")</w:t>
      </w:r>
    </w:p>
    <w:p w:rsidR="00BB7F52" w:rsidRPr="00765E73" w:rsidRDefault="00780CC3">
      <w:pPr>
        <w:pStyle w:val="2"/>
        <w:rPr>
          <w:sz w:val="24"/>
          <w:szCs w:val="24"/>
        </w:rPr>
      </w:pPr>
      <w:bookmarkStart w:id="32" w:name="_ref_1-a94aabf2e6f546"/>
      <w:r w:rsidRPr="00765E73">
        <w:rPr>
          <w:sz w:val="24"/>
          <w:szCs w:val="24"/>
        </w:rPr>
        <w:t>В целях получения дополнительных данных для раскрытия показателей отчетности устанавливаются следующие объекты аналитического учета:</w:t>
      </w:r>
      <w:bookmarkEnd w:id="32"/>
    </w:p>
    <w:p w:rsidR="00BB7F52" w:rsidRPr="00765E73" w:rsidRDefault="00780CC3">
      <w:pPr>
        <w:pStyle w:val="ab"/>
        <w:numPr>
          <w:ilvl w:val="1"/>
          <w:numId w:val="6"/>
        </w:numPr>
        <w:spacing w:after="0"/>
        <w:ind w:left="964"/>
        <w:jc w:val="both"/>
        <w:rPr>
          <w:sz w:val="24"/>
          <w:szCs w:val="24"/>
        </w:rPr>
      </w:pPr>
      <w:r w:rsidRPr="00765E73">
        <w:rPr>
          <w:sz w:val="24"/>
          <w:szCs w:val="24"/>
        </w:rPr>
        <w:t>в эксплуатации;</w:t>
      </w:r>
    </w:p>
    <w:p w:rsidR="00BB7F52" w:rsidRPr="00765E73" w:rsidRDefault="00780CC3">
      <w:pPr>
        <w:pStyle w:val="ab"/>
        <w:numPr>
          <w:ilvl w:val="1"/>
          <w:numId w:val="6"/>
        </w:numPr>
        <w:spacing w:after="0"/>
        <w:ind w:left="964"/>
        <w:jc w:val="both"/>
        <w:rPr>
          <w:sz w:val="24"/>
          <w:szCs w:val="24"/>
        </w:rPr>
      </w:pPr>
      <w:r w:rsidRPr="00765E73">
        <w:rPr>
          <w:sz w:val="24"/>
          <w:szCs w:val="24"/>
        </w:rPr>
        <w:t>в запасе;</w:t>
      </w:r>
    </w:p>
    <w:p w:rsidR="00BB7F52" w:rsidRPr="00765E73" w:rsidRDefault="00780CC3">
      <w:pPr>
        <w:pStyle w:val="ab"/>
        <w:numPr>
          <w:ilvl w:val="1"/>
          <w:numId w:val="6"/>
        </w:numPr>
        <w:spacing w:after="0"/>
        <w:ind w:left="964"/>
        <w:jc w:val="both"/>
        <w:rPr>
          <w:sz w:val="24"/>
          <w:szCs w:val="24"/>
        </w:rPr>
      </w:pPr>
      <w:r w:rsidRPr="00765E73">
        <w:rPr>
          <w:sz w:val="24"/>
          <w:szCs w:val="24"/>
        </w:rPr>
        <w:t>на консервации.</w:t>
      </w:r>
    </w:p>
    <w:p w:rsidR="00BB7F52" w:rsidRPr="00765E73" w:rsidRDefault="00780CC3">
      <w:pPr>
        <w:rPr>
          <w:sz w:val="24"/>
          <w:szCs w:val="24"/>
        </w:rPr>
      </w:pPr>
      <w:r w:rsidRPr="00765E73">
        <w:rPr>
          <w:i/>
          <w:sz w:val="24"/>
          <w:szCs w:val="24"/>
        </w:rPr>
        <w:t xml:space="preserve">(Основание: </w:t>
      </w:r>
      <w:hyperlink r:id="rId139" w:history="1">
        <w:r w:rsidRPr="00765E73">
          <w:rPr>
            <w:rStyle w:val="afd"/>
            <w:i/>
            <w:sz w:val="24"/>
            <w:szCs w:val="24"/>
          </w:rPr>
          <w:t>п. 7</w:t>
        </w:r>
      </w:hyperlink>
      <w:r w:rsidRPr="00765E73">
        <w:rPr>
          <w:i/>
          <w:sz w:val="24"/>
          <w:szCs w:val="24"/>
        </w:rPr>
        <w:t xml:space="preserve"> СГС "Основные средства")</w:t>
      </w:r>
    </w:p>
    <w:p w:rsidR="00BB7F52" w:rsidRPr="00765E73" w:rsidRDefault="00780CC3">
      <w:pPr>
        <w:pStyle w:val="2"/>
        <w:rPr>
          <w:sz w:val="24"/>
          <w:szCs w:val="24"/>
        </w:rPr>
      </w:pPr>
      <w:bookmarkStart w:id="33" w:name="_ref_1-5d585276168d49"/>
      <w:r w:rsidRPr="00765E73">
        <w:rPr>
          <w:sz w:val="24"/>
          <w:szCs w:val="24"/>
        </w:rPr>
        <w:t>Каждому инвентарному объекту основных сре</w:t>
      </w:r>
      <w:proofErr w:type="gramStart"/>
      <w:r w:rsidRPr="00765E73">
        <w:rPr>
          <w:sz w:val="24"/>
          <w:szCs w:val="24"/>
        </w:rPr>
        <w:t>дств пр</w:t>
      </w:r>
      <w:proofErr w:type="gramEnd"/>
      <w:r w:rsidRPr="00765E73">
        <w:rPr>
          <w:sz w:val="24"/>
          <w:szCs w:val="24"/>
        </w:rPr>
        <w:t xml:space="preserve">исваивается инвентарный номер, состоящий из </w:t>
      </w:r>
      <w:r w:rsidR="00705B9F" w:rsidRPr="00765E73">
        <w:rPr>
          <w:sz w:val="24"/>
          <w:szCs w:val="24"/>
        </w:rPr>
        <w:t>8</w:t>
      </w:r>
      <w:r w:rsidRPr="00765E73">
        <w:rPr>
          <w:sz w:val="24"/>
          <w:szCs w:val="24"/>
        </w:rPr>
        <w:t xml:space="preserve"> знаков:</w:t>
      </w:r>
      <w:bookmarkEnd w:id="33"/>
    </w:p>
    <w:p w:rsidR="001F352F" w:rsidRPr="00765E73" w:rsidRDefault="001F352F" w:rsidP="001F352F">
      <w:pPr>
        <w:pStyle w:val="ConsPlusNormal"/>
        <w:spacing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1-й знак - код вида финансового обеспечения;</w:t>
      </w:r>
    </w:p>
    <w:p w:rsidR="001F352F" w:rsidRPr="00765E73" w:rsidRDefault="001F352F" w:rsidP="001F352F">
      <w:pPr>
        <w:widowControl w:val="0"/>
        <w:spacing w:after="0"/>
        <w:ind w:left="-426" w:firstLine="426"/>
        <w:contextualSpacing/>
        <w:rPr>
          <w:sz w:val="24"/>
          <w:szCs w:val="24"/>
        </w:rPr>
      </w:pPr>
      <w:r w:rsidRPr="00765E73">
        <w:rPr>
          <w:sz w:val="24"/>
          <w:szCs w:val="24"/>
        </w:rPr>
        <w:t>2 - 4-й знаки - код счета бюджетного учета;</w:t>
      </w:r>
    </w:p>
    <w:p w:rsidR="001F352F" w:rsidRPr="00765E73" w:rsidRDefault="001F352F" w:rsidP="001F352F">
      <w:pPr>
        <w:widowControl w:val="0"/>
        <w:spacing w:before="220" w:after="0"/>
        <w:ind w:left="-426" w:firstLine="426"/>
        <w:contextualSpacing/>
        <w:rPr>
          <w:sz w:val="24"/>
          <w:szCs w:val="24"/>
        </w:rPr>
      </w:pPr>
      <w:r w:rsidRPr="00765E73">
        <w:rPr>
          <w:sz w:val="24"/>
          <w:szCs w:val="24"/>
        </w:rPr>
        <w:t>5 – 8-й знаки - порядковый номер объекта.</w:t>
      </w:r>
    </w:p>
    <w:p w:rsidR="001F352F" w:rsidRPr="00765E73" w:rsidRDefault="001F352F" w:rsidP="001F352F">
      <w:pPr>
        <w:widowControl w:val="0"/>
        <w:spacing w:before="220" w:after="0"/>
        <w:ind w:left="-426" w:firstLine="426"/>
        <w:contextualSpacing/>
        <w:rPr>
          <w:sz w:val="24"/>
          <w:szCs w:val="24"/>
        </w:rPr>
      </w:pPr>
      <w:r w:rsidRPr="00765E73">
        <w:rPr>
          <w:sz w:val="24"/>
          <w:szCs w:val="24"/>
        </w:rPr>
        <w:t>Инвентарный номер, присвоенный объекту основных средств, сохраняется за ним                  на весь период его нахождения в учреждении.</w:t>
      </w:r>
    </w:p>
    <w:p w:rsidR="001F352F" w:rsidRPr="00765E73" w:rsidRDefault="001F352F" w:rsidP="001F352F">
      <w:pPr>
        <w:widowControl w:val="0"/>
        <w:spacing w:before="220" w:after="0"/>
        <w:ind w:left="-426" w:firstLine="426"/>
        <w:contextualSpacing/>
        <w:rPr>
          <w:sz w:val="24"/>
          <w:szCs w:val="24"/>
        </w:rPr>
      </w:pPr>
      <w:r w:rsidRPr="00765E73">
        <w:rPr>
          <w:sz w:val="24"/>
          <w:szCs w:val="24"/>
        </w:rPr>
        <w:t>Инвентарные номера выбывших с балансового учета инвентарных объектов основных средств вновь принятым к учету объектам не присваиваются.</w:t>
      </w:r>
    </w:p>
    <w:p w:rsidR="00BB7F52" w:rsidRPr="00765E73" w:rsidRDefault="001F352F" w:rsidP="001F352F">
      <w:pPr>
        <w:rPr>
          <w:sz w:val="24"/>
          <w:szCs w:val="24"/>
        </w:rPr>
      </w:pPr>
      <w:r w:rsidRPr="00765E73">
        <w:rPr>
          <w:i/>
          <w:sz w:val="24"/>
          <w:szCs w:val="24"/>
        </w:rPr>
        <w:t xml:space="preserve"> </w:t>
      </w:r>
      <w:r w:rsidR="00780CC3" w:rsidRPr="00765E73">
        <w:rPr>
          <w:i/>
          <w:sz w:val="24"/>
          <w:szCs w:val="24"/>
        </w:rPr>
        <w:t xml:space="preserve">(Основание: </w:t>
      </w:r>
      <w:hyperlink r:id="rId140" w:history="1">
        <w:r w:rsidR="00780CC3" w:rsidRPr="00765E73">
          <w:rPr>
            <w:rStyle w:val="afd"/>
            <w:i/>
            <w:sz w:val="24"/>
            <w:szCs w:val="24"/>
          </w:rPr>
          <w:t>п. 9</w:t>
        </w:r>
      </w:hyperlink>
      <w:r w:rsidR="00780CC3" w:rsidRPr="00765E73">
        <w:rPr>
          <w:i/>
          <w:sz w:val="24"/>
          <w:szCs w:val="24"/>
        </w:rPr>
        <w:t xml:space="preserve"> СГС "Основные средства", </w:t>
      </w:r>
      <w:hyperlink r:id="rId141" w:history="1">
        <w:r w:rsidR="00780CC3" w:rsidRPr="00765E73">
          <w:rPr>
            <w:rStyle w:val="afd"/>
            <w:i/>
            <w:sz w:val="24"/>
            <w:szCs w:val="24"/>
          </w:rPr>
          <w:t>п. 46</w:t>
        </w:r>
      </w:hyperlink>
      <w:r w:rsidR="00780CC3" w:rsidRPr="00765E73">
        <w:rPr>
          <w:i/>
          <w:sz w:val="24"/>
          <w:szCs w:val="24"/>
        </w:rPr>
        <w:t xml:space="preserve"> Инструкции № 157н)</w:t>
      </w:r>
    </w:p>
    <w:p w:rsidR="00BB7F52" w:rsidRPr="00765E73" w:rsidRDefault="00780CC3">
      <w:pPr>
        <w:pStyle w:val="2"/>
        <w:rPr>
          <w:sz w:val="24"/>
          <w:szCs w:val="24"/>
        </w:rPr>
      </w:pPr>
      <w:bookmarkStart w:id="34" w:name="_ref_1-8577d33ccc4847"/>
      <w:r w:rsidRPr="00765E73">
        <w:rPr>
          <w:sz w:val="24"/>
          <w:szCs w:val="24"/>
        </w:rPr>
        <w:t>Инвентарный номер наносится:</w:t>
      </w:r>
      <w:bookmarkEnd w:id="34"/>
    </w:p>
    <w:p w:rsidR="001F352F" w:rsidRPr="00765E73" w:rsidRDefault="001F352F" w:rsidP="001157E1">
      <w:pPr>
        <w:widowControl w:val="0"/>
        <w:numPr>
          <w:ilvl w:val="0"/>
          <w:numId w:val="12"/>
        </w:numPr>
        <w:spacing w:before="220" w:after="0"/>
        <w:contextualSpacing/>
        <w:rPr>
          <w:sz w:val="24"/>
          <w:szCs w:val="24"/>
        </w:rPr>
      </w:pPr>
      <w:r w:rsidRPr="00765E73">
        <w:rPr>
          <w:sz w:val="24"/>
          <w:szCs w:val="24"/>
        </w:rPr>
        <w:t>на объекты недвижимого имущества (здания, сооружения) – несмываемой краской;</w:t>
      </w:r>
    </w:p>
    <w:p w:rsidR="001F352F" w:rsidRPr="00765E73" w:rsidRDefault="001F352F" w:rsidP="001157E1">
      <w:pPr>
        <w:widowControl w:val="0"/>
        <w:numPr>
          <w:ilvl w:val="0"/>
          <w:numId w:val="12"/>
        </w:numPr>
        <w:spacing w:before="220" w:after="0"/>
        <w:contextualSpacing/>
        <w:rPr>
          <w:sz w:val="24"/>
          <w:szCs w:val="24"/>
        </w:rPr>
      </w:pPr>
      <w:r w:rsidRPr="00765E73">
        <w:rPr>
          <w:sz w:val="24"/>
          <w:szCs w:val="24"/>
        </w:rPr>
        <w:t>на объекты движимого имущества - на бумажной наклейке или путем нанесения на объект учета краской или иным способом, обеспечивающим сохранность маркировки.</w:t>
      </w:r>
    </w:p>
    <w:p w:rsidR="001F352F" w:rsidRPr="00765E73" w:rsidRDefault="001F352F" w:rsidP="001157E1">
      <w:pPr>
        <w:widowControl w:val="0"/>
        <w:numPr>
          <w:ilvl w:val="0"/>
          <w:numId w:val="12"/>
        </w:numPr>
        <w:spacing w:before="220" w:after="0"/>
        <w:contextualSpacing/>
        <w:rPr>
          <w:sz w:val="24"/>
          <w:szCs w:val="24"/>
        </w:rPr>
      </w:pPr>
      <w:r w:rsidRPr="00765E73">
        <w:rPr>
          <w:sz w:val="24"/>
          <w:szCs w:val="24"/>
        </w:rPr>
        <w:t xml:space="preserve">при невозможности обозначения инвентарного номера на объектах основных средств и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 (инженерные сети, бортовые камни, многолетние насаждения, малые архитектурные формы и др.). </w:t>
      </w:r>
    </w:p>
    <w:p w:rsidR="001F352F" w:rsidRPr="00765E73" w:rsidRDefault="001F352F" w:rsidP="001F352F">
      <w:pPr>
        <w:widowControl w:val="0"/>
        <w:spacing w:before="220" w:after="0"/>
        <w:ind w:left="-426" w:firstLine="426"/>
        <w:contextualSpacing/>
        <w:rPr>
          <w:sz w:val="24"/>
          <w:szCs w:val="24"/>
        </w:rPr>
      </w:pPr>
      <w:r w:rsidRPr="00765E73">
        <w:rPr>
          <w:sz w:val="24"/>
          <w:szCs w:val="24"/>
        </w:rPr>
        <w:lastRenderedPageBreak/>
        <w:t>Присвоенный объекту инвентарный номер наносится лицом, ответственным                      за сохранность или использование по назначению объекта имущества.</w:t>
      </w:r>
    </w:p>
    <w:p w:rsidR="00BB7F52" w:rsidRPr="00765E73" w:rsidRDefault="001F352F" w:rsidP="001F352F">
      <w:pPr>
        <w:rPr>
          <w:sz w:val="24"/>
          <w:szCs w:val="24"/>
        </w:rPr>
      </w:pPr>
      <w:r w:rsidRPr="00765E73">
        <w:rPr>
          <w:i/>
          <w:sz w:val="24"/>
          <w:szCs w:val="24"/>
        </w:rPr>
        <w:t xml:space="preserve"> </w:t>
      </w:r>
      <w:r w:rsidR="00780CC3" w:rsidRPr="00765E73">
        <w:rPr>
          <w:i/>
          <w:sz w:val="24"/>
          <w:szCs w:val="24"/>
        </w:rPr>
        <w:t xml:space="preserve">(Основание: </w:t>
      </w:r>
      <w:hyperlink r:id="rId142" w:history="1">
        <w:r w:rsidR="00780CC3" w:rsidRPr="00765E73">
          <w:rPr>
            <w:rStyle w:val="afd"/>
            <w:i/>
            <w:sz w:val="24"/>
            <w:szCs w:val="24"/>
          </w:rPr>
          <w:t>п. 46</w:t>
        </w:r>
      </w:hyperlink>
      <w:r w:rsidR="00780CC3" w:rsidRPr="00765E73">
        <w:rPr>
          <w:i/>
          <w:sz w:val="24"/>
          <w:szCs w:val="24"/>
        </w:rPr>
        <w:t xml:space="preserve"> Инструкции № 157н)</w:t>
      </w:r>
    </w:p>
    <w:p w:rsidR="00BB7F52" w:rsidRPr="00765E73" w:rsidRDefault="00780CC3">
      <w:pPr>
        <w:pStyle w:val="2"/>
        <w:rPr>
          <w:sz w:val="24"/>
          <w:szCs w:val="24"/>
        </w:rPr>
      </w:pPr>
      <w:bookmarkStart w:id="35" w:name="_ref_1-2a6f45b5461843"/>
      <w:r w:rsidRPr="00765E73">
        <w:rPr>
          <w:sz w:val="24"/>
          <w:szCs w:val="24"/>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5"/>
    </w:p>
    <w:p w:rsidR="00BB7F52" w:rsidRPr="00765E73" w:rsidRDefault="00780CC3">
      <w:pPr>
        <w:rPr>
          <w:sz w:val="24"/>
          <w:szCs w:val="24"/>
        </w:rPr>
      </w:pPr>
      <w:r w:rsidRPr="00765E73">
        <w:rPr>
          <w:i/>
          <w:sz w:val="24"/>
          <w:szCs w:val="24"/>
        </w:rPr>
        <w:t xml:space="preserve">(Основание: </w:t>
      </w:r>
      <w:hyperlink r:id="rId143" w:history="1">
        <w:r w:rsidRPr="00765E73">
          <w:rPr>
            <w:rStyle w:val="afd"/>
            <w:i/>
            <w:sz w:val="24"/>
            <w:szCs w:val="24"/>
          </w:rPr>
          <w:t>п. 46</w:t>
        </w:r>
      </w:hyperlink>
      <w:r w:rsidRPr="00765E73">
        <w:rPr>
          <w:i/>
          <w:sz w:val="24"/>
          <w:szCs w:val="24"/>
        </w:rPr>
        <w:t xml:space="preserve"> Инструкции № 157н)</w:t>
      </w:r>
    </w:p>
    <w:p w:rsidR="00BB7F52" w:rsidRPr="00765E73" w:rsidRDefault="00780CC3">
      <w:pPr>
        <w:pStyle w:val="2"/>
        <w:rPr>
          <w:sz w:val="24"/>
          <w:szCs w:val="24"/>
        </w:rPr>
      </w:pPr>
      <w:bookmarkStart w:id="36" w:name="_ref_1-e0603f0a642f46"/>
      <w:r w:rsidRPr="00765E73">
        <w:rPr>
          <w:sz w:val="24"/>
          <w:szCs w:val="24"/>
        </w:rPr>
        <w:t>Аналитический учет вложений в основные средства ведется в Карточке капитальных вложений (</w:t>
      </w:r>
      <w:hyperlink r:id="rId144" w:history="1">
        <w:r w:rsidRPr="00765E73">
          <w:rPr>
            <w:rStyle w:val="afd"/>
            <w:sz w:val="24"/>
            <w:szCs w:val="24"/>
          </w:rPr>
          <w:t>ф. 0509211</w:t>
        </w:r>
      </w:hyperlink>
      <w:r w:rsidRPr="00765E73">
        <w:rPr>
          <w:sz w:val="24"/>
          <w:szCs w:val="24"/>
        </w:rPr>
        <w:t>).</w:t>
      </w:r>
      <w:bookmarkEnd w:id="36"/>
    </w:p>
    <w:p w:rsidR="00BB7F52" w:rsidRPr="00765E73" w:rsidRDefault="00780CC3">
      <w:pPr>
        <w:rPr>
          <w:sz w:val="24"/>
          <w:szCs w:val="24"/>
        </w:rPr>
      </w:pPr>
      <w:r w:rsidRPr="00765E73">
        <w:rPr>
          <w:i/>
          <w:sz w:val="24"/>
          <w:szCs w:val="24"/>
        </w:rPr>
        <w:t xml:space="preserve">(Основание: </w:t>
      </w:r>
      <w:hyperlink r:id="rId145" w:history="1">
        <w:r w:rsidRPr="00765E73">
          <w:rPr>
            <w:rStyle w:val="afd"/>
            <w:i/>
            <w:sz w:val="24"/>
            <w:szCs w:val="24"/>
          </w:rPr>
          <w:t>п. 128</w:t>
        </w:r>
      </w:hyperlink>
      <w:r w:rsidRPr="00765E73">
        <w:rPr>
          <w:i/>
          <w:sz w:val="24"/>
          <w:szCs w:val="24"/>
        </w:rPr>
        <w:t xml:space="preserve"> Инструкции № 157н, Методические </w:t>
      </w:r>
      <w:hyperlink r:id="rId146" w:history="1">
        <w:r w:rsidRPr="00765E73">
          <w:rPr>
            <w:rStyle w:val="afd"/>
            <w:i/>
            <w:sz w:val="24"/>
            <w:szCs w:val="24"/>
          </w:rPr>
          <w:t>указания</w:t>
        </w:r>
      </w:hyperlink>
      <w:r w:rsidRPr="00765E73">
        <w:rPr>
          <w:i/>
          <w:sz w:val="24"/>
          <w:szCs w:val="24"/>
        </w:rPr>
        <w:t xml:space="preserve"> № 61н)</w:t>
      </w:r>
    </w:p>
    <w:p w:rsidR="00BB7F52" w:rsidRPr="00765E73" w:rsidRDefault="00780CC3">
      <w:pPr>
        <w:pStyle w:val="2"/>
        <w:rPr>
          <w:sz w:val="24"/>
          <w:szCs w:val="24"/>
        </w:rPr>
      </w:pPr>
      <w:bookmarkStart w:id="37" w:name="_ref_1-4887d0f424774e"/>
      <w:r w:rsidRPr="00765E73">
        <w:rPr>
          <w:sz w:val="24"/>
          <w:szCs w:val="24"/>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7"/>
    </w:p>
    <w:p w:rsidR="00BB7F52" w:rsidRPr="00765E73" w:rsidRDefault="00780CC3">
      <w:pPr>
        <w:rPr>
          <w:sz w:val="24"/>
          <w:szCs w:val="24"/>
        </w:rPr>
      </w:pPr>
      <w:r w:rsidRPr="00765E73">
        <w:rPr>
          <w:i/>
          <w:sz w:val="24"/>
          <w:szCs w:val="24"/>
        </w:rPr>
        <w:t xml:space="preserve">(Основание: </w:t>
      </w:r>
      <w:hyperlink r:id="rId147" w:history="1">
        <w:r w:rsidRPr="00765E73">
          <w:rPr>
            <w:rStyle w:val="afd"/>
            <w:i/>
            <w:sz w:val="24"/>
            <w:szCs w:val="24"/>
          </w:rPr>
          <w:t>п. п. 52</w:t>
        </w:r>
      </w:hyperlink>
      <w:r w:rsidRPr="00765E73">
        <w:rPr>
          <w:i/>
          <w:sz w:val="24"/>
          <w:szCs w:val="24"/>
        </w:rPr>
        <w:t xml:space="preserve">, </w:t>
      </w:r>
      <w:hyperlink r:id="rId148" w:history="1">
        <w:r w:rsidRPr="00765E73">
          <w:rPr>
            <w:rStyle w:val="afd"/>
            <w:i/>
            <w:sz w:val="24"/>
            <w:szCs w:val="24"/>
          </w:rPr>
          <w:t>54</w:t>
        </w:r>
      </w:hyperlink>
      <w:r w:rsidRPr="00765E73">
        <w:rPr>
          <w:i/>
          <w:sz w:val="24"/>
          <w:szCs w:val="24"/>
        </w:rPr>
        <w:t xml:space="preserve"> СГС "Концептуальные основы", </w:t>
      </w:r>
      <w:hyperlink r:id="rId149" w:history="1">
        <w:r w:rsidRPr="00765E73">
          <w:rPr>
            <w:rStyle w:val="afd"/>
            <w:i/>
            <w:sz w:val="24"/>
            <w:szCs w:val="24"/>
          </w:rPr>
          <w:t>п. 31</w:t>
        </w:r>
      </w:hyperlink>
      <w:r w:rsidRPr="00765E73">
        <w:rPr>
          <w:i/>
          <w:sz w:val="24"/>
          <w:szCs w:val="24"/>
        </w:rPr>
        <w:t xml:space="preserve"> Инструкции № 157н)</w:t>
      </w:r>
    </w:p>
    <w:p w:rsidR="00BB7F52" w:rsidRPr="00765E73" w:rsidRDefault="00780CC3">
      <w:pPr>
        <w:pStyle w:val="2"/>
        <w:rPr>
          <w:sz w:val="24"/>
          <w:szCs w:val="24"/>
        </w:rPr>
      </w:pPr>
      <w:bookmarkStart w:id="38" w:name="_ref_1-c5d2fbb2a95c43"/>
      <w:r w:rsidRPr="00765E73">
        <w:rPr>
          <w:sz w:val="24"/>
          <w:szCs w:val="24"/>
        </w:rPr>
        <w:t>В Инвентарных карточках учета нефинансовых активов (</w:t>
      </w:r>
      <w:hyperlink r:id="rId150" w:history="1">
        <w:r w:rsidRPr="00765E73">
          <w:rPr>
            <w:rStyle w:val="afd"/>
            <w:sz w:val="24"/>
            <w:szCs w:val="24"/>
          </w:rPr>
          <w:t>ф. 0509215</w:t>
        </w:r>
      </w:hyperlink>
      <w:r w:rsidRPr="00765E73">
        <w:rPr>
          <w:sz w:val="24"/>
          <w:szCs w:val="24"/>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8"/>
    </w:p>
    <w:p w:rsidR="00BB7F52" w:rsidRPr="00765E73" w:rsidRDefault="00780CC3">
      <w:pPr>
        <w:rPr>
          <w:sz w:val="24"/>
          <w:szCs w:val="24"/>
        </w:rPr>
      </w:pPr>
      <w:r w:rsidRPr="00765E73">
        <w:rPr>
          <w:i/>
          <w:sz w:val="24"/>
          <w:szCs w:val="24"/>
        </w:rPr>
        <w:t xml:space="preserve">(Основание: </w:t>
      </w:r>
      <w:hyperlink r:id="rId151" w:history="1">
        <w:r w:rsidRPr="00765E73">
          <w:rPr>
            <w:rStyle w:val="afd"/>
            <w:i/>
            <w:sz w:val="24"/>
            <w:szCs w:val="24"/>
          </w:rPr>
          <w:t>п. 9</w:t>
        </w:r>
      </w:hyperlink>
      <w:r w:rsidRPr="00765E73">
        <w:rPr>
          <w:i/>
          <w:sz w:val="24"/>
          <w:szCs w:val="24"/>
        </w:rPr>
        <w:t xml:space="preserve"> СГС "Учетная политика")</w:t>
      </w:r>
    </w:p>
    <w:p w:rsidR="00BB7F52" w:rsidRPr="00765E73" w:rsidRDefault="00780CC3">
      <w:pPr>
        <w:pStyle w:val="2"/>
        <w:rPr>
          <w:sz w:val="24"/>
          <w:szCs w:val="24"/>
        </w:rPr>
      </w:pPr>
      <w:bookmarkStart w:id="39" w:name="_ref_1-9d2c07ccd3424c"/>
      <w:proofErr w:type="gramStart"/>
      <w:r w:rsidRPr="00765E73">
        <w:rPr>
          <w:sz w:val="24"/>
          <w:szCs w:val="24"/>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765E73">
        <w:rPr>
          <w:sz w:val="24"/>
          <w:szCs w:val="24"/>
          <w:u w:val="single"/>
        </w:rPr>
        <w:t xml:space="preserve">    </w:t>
      </w:r>
      <w:r w:rsidR="00705B9F" w:rsidRPr="00765E73">
        <w:rPr>
          <w:i/>
          <w:sz w:val="24"/>
          <w:szCs w:val="24"/>
          <w:u w:val="single"/>
        </w:rPr>
        <w:t>капитального ремонта</w:t>
      </w:r>
      <w:r w:rsidRPr="00765E73">
        <w:rPr>
          <w:sz w:val="24"/>
          <w:szCs w:val="24"/>
          <w:u w:val="single"/>
        </w:rPr>
        <w:t xml:space="preserve">    </w:t>
      </w:r>
      <w:r w:rsidRPr="00765E73">
        <w:rPr>
          <w:sz w:val="24"/>
          <w:szCs w:val="24"/>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39"/>
      <w:proofErr w:type="gramEnd"/>
    </w:p>
    <w:p w:rsidR="00BB7F52" w:rsidRPr="00765E73" w:rsidRDefault="00780CC3">
      <w:pPr>
        <w:rPr>
          <w:sz w:val="24"/>
          <w:szCs w:val="24"/>
        </w:rPr>
      </w:pPr>
      <w:r w:rsidRPr="00765E73">
        <w:rPr>
          <w:sz w:val="24"/>
          <w:szCs w:val="24"/>
        </w:rPr>
        <w:t>Одновременно балансовая стоимость этого объекта корректируется (уменьшается) на стоимость выбывающих (заменяемых) частей.</w:t>
      </w:r>
    </w:p>
    <w:p w:rsidR="00BB7F52" w:rsidRPr="00765E73" w:rsidRDefault="00780CC3">
      <w:pPr>
        <w:rPr>
          <w:sz w:val="24"/>
          <w:szCs w:val="24"/>
        </w:rPr>
      </w:pPr>
      <w:r w:rsidRPr="00765E73">
        <w:rPr>
          <w:i/>
          <w:sz w:val="24"/>
          <w:szCs w:val="24"/>
        </w:rPr>
        <w:t xml:space="preserve">(Основание: </w:t>
      </w:r>
      <w:hyperlink r:id="rId152" w:history="1">
        <w:r w:rsidRPr="00765E73">
          <w:rPr>
            <w:rStyle w:val="afd"/>
            <w:i/>
            <w:sz w:val="24"/>
            <w:szCs w:val="24"/>
          </w:rPr>
          <w:t>п. п. 19</w:t>
        </w:r>
      </w:hyperlink>
      <w:r w:rsidRPr="00765E73">
        <w:rPr>
          <w:i/>
          <w:sz w:val="24"/>
          <w:szCs w:val="24"/>
        </w:rPr>
        <w:t xml:space="preserve">, </w:t>
      </w:r>
      <w:hyperlink r:id="rId153" w:history="1">
        <w:r w:rsidRPr="00765E73">
          <w:rPr>
            <w:rStyle w:val="afd"/>
            <w:i/>
            <w:sz w:val="24"/>
            <w:szCs w:val="24"/>
          </w:rPr>
          <w:t>27</w:t>
        </w:r>
      </w:hyperlink>
      <w:r w:rsidRPr="00765E73">
        <w:rPr>
          <w:i/>
          <w:sz w:val="24"/>
          <w:szCs w:val="24"/>
        </w:rPr>
        <w:t xml:space="preserve"> СГС "Основные средства")</w:t>
      </w:r>
    </w:p>
    <w:p w:rsidR="00BB7F52" w:rsidRPr="00765E73" w:rsidRDefault="00780CC3">
      <w:pPr>
        <w:pStyle w:val="2"/>
        <w:rPr>
          <w:sz w:val="24"/>
          <w:szCs w:val="24"/>
        </w:rPr>
      </w:pPr>
      <w:bookmarkStart w:id="40" w:name="_ref_1-4574b126cad04c"/>
      <w:r w:rsidRPr="00765E73">
        <w:rPr>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0"/>
    </w:p>
    <w:p w:rsidR="00BB7F52" w:rsidRPr="00765E73" w:rsidRDefault="00780CC3">
      <w:pPr>
        <w:rPr>
          <w:sz w:val="24"/>
          <w:szCs w:val="24"/>
        </w:rPr>
      </w:pPr>
      <w:r w:rsidRPr="00765E73">
        <w:rPr>
          <w:i/>
          <w:sz w:val="24"/>
          <w:szCs w:val="24"/>
        </w:rPr>
        <w:t xml:space="preserve">(Основание: </w:t>
      </w:r>
      <w:hyperlink r:id="rId154" w:history="1">
        <w:r w:rsidRPr="00765E73">
          <w:rPr>
            <w:rStyle w:val="afd"/>
            <w:i/>
            <w:sz w:val="24"/>
            <w:szCs w:val="24"/>
          </w:rPr>
          <w:t>п. 9</w:t>
        </w:r>
      </w:hyperlink>
      <w:r w:rsidRPr="00765E73">
        <w:rPr>
          <w:i/>
          <w:sz w:val="24"/>
          <w:szCs w:val="24"/>
        </w:rPr>
        <w:t xml:space="preserve"> СГС "Учетная политика")</w:t>
      </w:r>
    </w:p>
    <w:p w:rsidR="00BB7F52" w:rsidRPr="00765E73" w:rsidRDefault="00780CC3">
      <w:pPr>
        <w:pStyle w:val="2"/>
        <w:rPr>
          <w:sz w:val="24"/>
          <w:szCs w:val="24"/>
        </w:rPr>
      </w:pPr>
      <w:bookmarkStart w:id="41" w:name="_ref_1-2373fb59171e47"/>
      <w:r w:rsidRPr="00765E73">
        <w:rPr>
          <w:sz w:val="24"/>
          <w:szCs w:val="24"/>
        </w:rPr>
        <w:t>Продажа объектов основных средств оформляется Актом о приеме-передаче объектов нефинансовых активов (</w:t>
      </w:r>
      <w:hyperlink r:id="rId155" w:history="1">
        <w:r w:rsidRPr="00765E73">
          <w:rPr>
            <w:rStyle w:val="afd"/>
            <w:sz w:val="24"/>
            <w:szCs w:val="24"/>
          </w:rPr>
          <w:t>ф. 0510448</w:t>
        </w:r>
      </w:hyperlink>
      <w:r w:rsidRPr="00765E73">
        <w:rPr>
          <w:sz w:val="24"/>
          <w:szCs w:val="24"/>
        </w:rPr>
        <w:t>).</w:t>
      </w:r>
      <w:bookmarkEnd w:id="41"/>
    </w:p>
    <w:p w:rsidR="00BB7F52" w:rsidRPr="00765E73" w:rsidRDefault="00780CC3">
      <w:pPr>
        <w:rPr>
          <w:sz w:val="24"/>
          <w:szCs w:val="24"/>
        </w:rPr>
      </w:pPr>
      <w:proofErr w:type="gramStart"/>
      <w:r w:rsidRPr="00765E73">
        <w:rPr>
          <w:i/>
          <w:sz w:val="24"/>
          <w:szCs w:val="24"/>
        </w:rPr>
        <w:t>(Основание:</w:t>
      </w:r>
      <w:proofErr w:type="gramEnd"/>
      <w:r w:rsidRPr="00765E73">
        <w:rPr>
          <w:i/>
          <w:sz w:val="24"/>
          <w:szCs w:val="24"/>
        </w:rPr>
        <w:t xml:space="preserve"> </w:t>
      </w:r>
      <w:proofErr w:type="gramStart"/>
      <w:r w:rsidRPr="00765E73">
        <w:rPr>
          <w:i/>
          <w:sz w:val="24"/>
          <w:szCs w:val="24"/>
        </w:rPr>
        <w:t xml:space="preserve">Методические </w:t>
      </w:r>
      <w:hyperlink r:id="rId156" w:history="1">
        <w:r w:rsidRPr="00765E73">
          <w:rPr>
            <w:rStyle w:val="afd"/>
            <w:i/>
            <w:sz w:val="24"/>
            <w:szCs w:val="24"/>
          </w:rPr>
          <w:t>указания</w:t>
        </w:r>
      </w:hyperlink>
      <w:r w:rsidRPr="00765E73">
        <w:rPr>
          <w:i/>
          <w:sz w:val="24"/>
          <w:szCs w:val="24"/>
        </w:rPr>
        <w:t xml:space="preserve"> № 61н)</w:t>
      </w:r>
      <w:proofErr w:type="gramEnd"/>
    </w:p>
    <w:p w:rsidR="00BB7F52" w:rsidRPr="00765E73" w:rsidRDefault="00780CC3">
      <w:pPr>
        <w:pStyle w:val="2"/>
        <w:rPr>
          <w:sz w:val="24"/>
          <w:szCs w:val="24"/>
        </w:rPr>
      </w:pPr>
      <w:bookmarkStart w:id="42" w:name="_ref_1-91cd04e697ec46"/>
      <w:r w:rsidRPr="00765E73">
        <w:rPr>
          <w:sz w:val="24"/>
          <w:szCs w:val="24"/>
        </w:rPr>
        <w:t>Безвозмездная передача объектов основных средств оформляется Актом о приеме-передаче объектов нефинансовых активов (</w:t>
      </w:r>
      <w:hyperlink r:id="rId157" w:history="1">
        <w:r w:rsidRPr="00765E73">
          <w:rPr>
            <w:rStyle w:val="afd"/>
            <w:sz w:val="24"/>
            <w:szCs w:val="24"/>
          </w:rPr>
          <w:t>ф. 0510448</w:t>
        </w:r>
      </w:hyperlink>
      <w:r w:rsidRPr="00765E73">
        <w:rPr>
          <w:sz w:val="24"/>
          <w:szCs w:val="24"/>
        </w:rPr>
        <w:t>).</w:t>
      </w:r>
      <w:bookmarkEnd w:id="42"/>
    </w:p>
    <w:p w:rsidR="00BB7F52" w:rsidRPr="00765E73" w:rsidRDefault="00780CC3">
      <w:pPr>
        <w:rPr>
          <w:sz w:val="24"/>
          <w:szCs w:val="24"/>
        </w:rPr>
      </w:pPr>
      <w:proofErr w:type="gramStart"/>
      <w:r w:rsidRPr="00765E73">
        <w:rPr>
          <w:i/>
          <w:sz w:val="24"/>
          <w:szCs w:val="24"/>
        </w:rPr>
        <w:lastRenderedPageBreak/>
        <w:t>(Основание:</w:t>
      </w:r>
      <w:proofErr w:type="gramEnd"/>
      <w:r w:rsidRPr="00765E73">
        <w:rPr>
          <w:i/>
          <w:sz w:val="24"/>
          <w:szCs w:val="24"/>
        </w:rPr>
        <w:t xml:space="preserve"> </w:t>
      </w:r>
      <w:proofErr w:type="gramStart"/>
      <w:r w:rsidRPr="00765E73">
        <w:rPr>
          <w:i/>
          <w:sz w:val="24"/>
          <w:szCs w:val="24"/>
        </w:rPr>
        <w:t xml:space="preserve">Методические </w:t>
      </w:r>
      <w:hyperlink r:id="rId158" w:history="1">
        <w:r w:rsidRPr="00765E73">
          <w:rPr>
            <w:rStyle w:val="afd"/>
            <w:i/>
            <w:sz w:val="24"/>
            <w:szCs w:val="24"/>
          </w:rPr>
          <w:t>указания</w:t>
        </w:r>
      </w:hyperlink>
      <w:r w:rsidRPr="00765E73">
        <w:rPr>
          <w:i/>
          <w:sz w:val="24"/>
          <w:szCs w:val="24"/>
        </w:rPr>
        <w:t xml:space="preserve"> № 61н)</w:t>
      </w:r>
      <w:proofErr w:type="gramEnd"/>
    </w:p>
    <w:p w:rsidR="00BB7F52" w:rsidRPr="00765E73" w:rsidRDefault="00780CC3">
      <w:pPr>
        <w:pStyle w:val="2"/>
        <w:rPr>
          <w:sz w:val="24"/>
          <w:szCs w:val="24"/>
        </w:rPr>
      </w:pPr>
      <w:bookmarkStart w:id="43" w:name="_ref_1-67f464a30b6e41"/>
      <w:r w:rsidRPr="00765E73">
        <w:rPr>
          <w:sz w:val="24"/>
          <w:szCs w:val="24"/>
        </w:rPr>
        <w:t>При приобретении основных средств оформляется Акт о приеме-передаче объектов нефинансовых активов (</w:t>
      </w:r>
      <w:hyperlink r:id="rId159" w:history="1">
        <w:r w:rsidRPr="00765E73">
          <w:rPr>
            <w:rStyle w:val="afd"/>
            <w:sz w:val="24"/>
            <w:szCs w:val="24"/>
          </w:rPr>
          <w:t>ф. 0510448</w:t>
        </w:r>
      </w:hyperlink>
      <w:r w:rsidRPr="00765E73">
        <w:rPr>
          <w:sz w:val="24"/>
          <w:szCs w:val="24"/>
        </w:rPr>
        <w:t>).</w:t>
      </w:r>
      <w:bookmarkEnd w:id="43"/>
    </w:p>
    <w:p w:rsidR="00BB7F52" w:rsidRPr="00765E73" w:rsidRDefault="00780CC3">
      <w:pPr>
        <w:rPr>
          <w:sz w:val="24"/>
          <w:szCs w:val="24"/>
        </w:rPr>
      </w:pPr>
      <w:proofErr w:type="gramStart"/>
      <w:r w:rsidRPr="00765E73">
        <w:rPr>
          <w:i/>
          <w:sz w:val="24"/>
          <w:szCs w:val="24"/>
        </w:rPr>
        <w:t>(Основание:</w:t>
      </w:r>
      <w:proofErr w:type="gramEnd"/>
      <w:r w:rsidRPr="00765E73">
        <w:rPr>
          <w:i/>
          <w:sz w:val="24"/>
          <w:szCs w:val="24"/>
        </w:rPr>
        <w:t xml:space="preserve"> </w:t>
      </w:r>
      <w:proofErr w:type="gramStart"/>
      <w:r w:rsidRPr="00765E73">
        <w:rPr>
          <w:i/>
          <w:sz w:val="24"/>
          <w:szCs w:val="24"/>
        </w:rPr>
        <w:t xml:space="preserve">Методические </w:t>
      </w:r>
      <w:hyperlink r:id="rId160" w:history="1">
        <w:r w:rsidRPr="00765E73">
          <w:rPr>
            <w:rStyle w:val="afd"/>
            <w:i/>
            <w:sz w:val="24"/>
            <w:szCs w:val="24"/>
          </w:rPr>
          <w:t>указания</w:t>
        </w:r>
      </w:hyperlink>
      <w:r w:rsidRPr="00765E73">
        <w:rPr>
          <w:i/>
          <w:sz w:val="24"/>
          <w:szCs w:val="24"/>
        </w:rPr>
        <w:t xml:space="preserve"> № 61н)</w:t>
      </w:r>
      <w:proofErr w:type="gramEnd"/>
    </w:p>
    <w:p w:rsidR="00BB7F52" w:rsidRPr="00765E73" w:rsidRDefault="00780CC3">
      <w:pPr>
        <w:pStyle w:val="2"/>
        <w:rPr>
          <w:sz w:val="24"/>
          <w:szCs w:val="24"/>
        </w:rPr>
      </w:pPr>
      <w:bookmarkStart w:id="44" w:name="_ref_1-876eb75286594d"/>
      <w:r w:rsidRPr="00765E73">
        <w:rPr>
          <w:sz w:val="24"/>
          <w:szCs w:val="24"/>
        </w:rPr>
        <w:t>Частичная ликвидация объекта основных сре</w:t>
      </w:r>
      <w:proofErr w:type="gramStart"/>
      <w:r w:rsidRPr="00765E73">
        <w:rPr>
          <w:sz w:val="24"/>
          <w:szCs w:val="24"/>
        </w:rPr>
        <w:t>дств пр</w:t>
      </w:r>
      <w:proofErr w:type="gramEnd"/>
      <w:r w:rsidRPr="00765E73">
        <w:rPr>
          <w:sz w:val="24"/>
          <w:szCs w:val="24"/>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61" w:history="1">
        <w:r w:rsidRPr="00765E73">
          <w:rPr>
            <w:rStyle w:val="afd"/>
            <w:sz w:val="24"/>
            <w:szCs w:val="24"/>
          </w:rPr>
          <w:t>ф. 0504103</w:t>
        </w:r>
      </w:hyperlink>
      <w:r w:rsidRPr="00765E73">
        <w:rPr>
          <w:sz w:val="24"/>
          <w:szCs w:val="24"/>
        </w:rPr>
        <w:t xml:space="preserve">). В иных случаях частичная ликвидация объекта основных средств оформляется Актом по форме, приведенной в Приложении № </w:t>
      </w:r>
      <w:fldSimple w:instr=" REF _ref_1-feb7c350795545 \h \n \!  \* MERGEFORMAT " w:fldLock="1">
        <w:r w:rsidRPr="00765E73">
          <w:rPr>
            <w:sz w:val="24"/>
            <w:szCs w:val="24"/>
          </w:rPr>
          <w:t>2</w:t>
        </w:r>
      </w:fldSimple>
      <w:r w:rsidRPr="00765E73">
        <w:rPr>
          <w:sz w:val="24"/>
          <w:szCs w:val="24"/>
        </w:rPr>
        <w:t xml:space="preserve"> к настоящей Учетной политике.</w:t>
      </w:r>
      <w:bookmarkEnd w:id="44"/>
    </w:p>
    <w:p w:rsidR="00BB7F52" w:rsidRPr="00765E73" w:rsidRDefault="00780CC3">
      <w:pPr>
        <w:rPr>
          <w:sz w:val="24"/>
          <w:szCs w:val="24"/>
        </w:rPr>
      </w:pPr>
      <w:proofErr w:type="gramStart"/>
      <w:r w:rsidRPr="00765E73">
        <w:rPr>
          <w:i/>
          <w:sz w:val="24"/>
          <w:szCs w:val="24"/>
        </w:rPr>
        <w:t>(Основание:</w:t>
      </w:r>
      <w:proofErr w:type="gramEnd"/>
      <w:r w:rsidRPr="00765E73">
        <w:rPr>
          <w:i/>
          <w:sz w:val="24"/>
          <w:szCs w:val="24"/>
        </w:rPr>
        <w:t xml:space="preserve"> </w:t>
      </w:r>
      <w:proofErr w:type="gramStart"/>
      <w:r w:rsidRPr="00765E73">
        <w:rPr>
          <w:i/>
          <w:sz w:val="24"/>
          <w:szCs w:val="24"/>
        </w:rPr>
        <w:t xml:space="preserve">Методические </w:t>
      </w:r>
      <w:hyperlink r:id="rId162" w:history="1">
        <w:r w:rsidRPr="00765E73">
          <w:rPr>
            <w:rStyle w:val="afd"/>
            <w:i/>
            <w:sz w:val="24"/>
            <w:szCs w:val="24"/>
          </w:rPr>
          <w:t>указания</w:t>
        </w:r>
      </w:hyperlink>
      <w:r w:rsidRPr="00765E73">
        <w:rPr>
          <w:i/>
          <w:sz w:val="24"/>
          <w:szCs w:val="24"/>
        </w:rPr>
        <w:t xml:space="preserve"> № 52н, </w:t>
      </w:r>
      <w:hyperlink r:id="rId163" w:history="1">
        <w:r w:rsidRPr="00765E73">
          <w:rPr>
            <w:rStyle w:val="afd"/>
            <w:i/>
            <w:sz w:val="24"/>
            <w:szCs w:val="24"/>
          </w:rPr>
          <w:t>п. 9</w:t>
        </w:r>
      </w:hyperlink>
      <w:r w:rsidRPr="00765E73">
        <w:rPr>
          <w:i/>
          <w:sz w:val="24"/>
          <w:szCs w:val="24"/>
        </w:rPr>
        <w:t xml:space="preserve"> СГС "Учетная политика")</w:t>
      </w:r>
      <w:proofErr w:type="gramEnd"/>
    </w:p>
    <w:p w:rsidR="00BB7F52" w:rsidRPr="00765E73" w:rsidRDefault="00780CC3">
      <w:pPr>
        <w:pStyle w:val="1"/>
        <w:rPr>
          <w:szCs w:val="24"/>
        </w:rPr>
      </w:pPr>
      <w:bookmarkStart w:id="45" w:name="_ref_1-d830688800d04f"/>
      <w:r w:rsidRPr="00765E73">
        <w:rPr>
          <w:szCs w:val="24"/>
        </w:rPr>
        <w:t>Нематериальные активы</w:t>
      </w:r>
      <w:bookmarkEnd w:id="45"/>
    </w:p>
    <w:p w:rsidR="00BB7F52" w:rsidRPr="00765E73" w:rsidRDefault="00780CC3">
      <w:pPr>
        <w:pStyle w:val="2"/>
        <w:rPr>
          <w:sz w:val="24"/>
          <w:szCs w:val="24"/>
        </w:rPr>
      </w:pPr>
      <w:bookmarkStart w:id="46" w:name="_ref_1-1c6787f5fc6449"/>
      <w:r w:rsidRPr="00765E73">
        <w:rPr>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6"/>
    </w:p>
    <w:p w:rsidR="00BB7F52" w:rsidRPr="00765E73" w:rsidRDefault="00780CC3">
      <w:pPr>
        <w:rPr>
          <w:sz w:val="24"/>
          <w:szCs w:val="24"/>
        </w:rPr>
      </w:pPr>
      <w:r w:rsidRPr="00765E73">
        <w:rPr>
          <w:i/>
          <w:sz w:val="24"/>
          <w:szCs w:val="24"/>
        </w:rPr>
        <w:t xml:space="preserve">(Основание: </w:t>
      </w:r>
      <w:hyperlink r:id="rId164" w:history="1">
        <w:r w:rsidRPr="00765E73">
          <w:rPr>
            <w:rStyle w:val="afd"/>
            <w:i/>
            <w:sz w:val="24"/>
            <w:szCs w:val="24"/>
          </w:rPr>
          <w:t>п. 56</w:t>
        </w:r>
      </w:hyperlink>
      <w:r w:rsidRPr="00765E73">
        <w:rPr>
          <w:i/>
          <w:sz w:val="24"/>
          <w:szCs w:val="24"/>
        </w:rPr>
        <w:t xml:space="preserve"> Инструкции № 157н)</w:t>
      </w:r>
    </w:p>
    <w:p w:rsidR="00BB7F52" w:rsidRPr="00765E73" w:rsidRDefault="00780CC3">
      <w:pPr>
        <w:pStyle w:val="2"/>
        <w:rPr>
          <w:sz w:val="24"/>
          <w:szCs w:val="24"/>
        </w:rPr>
      </w:pPr>
      <w:bookmarkStart w:id="47" w:name="_ref_1-18f7f92c96c744"/>
      <w:r w:rsidRPr="00765E73">
        <w:rPr>
          <w:sz w:val="24"/>
          <w:szCs w:val="24"/>
        </w:rPr>
        <w:t>Объект признается нематериальным активом при одновременном выполнении следующих условий:</w:t>
      </w:r>
      <w:bookmarkEnd w:id="47"/>
    </w:p>
    <w:p w:rsidR="00BB7F52" w:rsidRPr="00765E73" w:rsidRDefault="00780CC3">
      <w:pPr>
        <w:rPr>
          <w:sz w:val="24"/>
          <w:szCs w:val="24"/>
        </w:rPr>
      </w:pPr>
      <w:r w:rsidRPr="00765E73">
        <w:rPr>
          <w:sz w:val="24"/>
          <w:szCs w:val="24"/>
        </w:rPr>
        <w:t>- объект способен приносить экономические выгоды в будущем;</w:t>
      </w:r>
    </w:p>
    <w:p w:rsidR="00BB7F52" w:rsidRPr="00765E73" w:rsidRDefault="00780CC3">
      <w:pPr>
        <w:rPr>
          <w:sz w:val="24"/>
          <w:szCs w:val="24"/>
        </w:rPr>
      </w:pPr>
      <w:r w:rsidRPr="00765E73">
        <w:rPr>
          <w:sz w:val="24"/>
          <w:szCs w:val="24"/>
        </w:rPr>
        <w:t>- у него отсутствует материально-вещественная форма;</w:t>
      </w:r>
    </w:p>
    <w:p w:rsidR="00BB7F52" w:rsidRPr="00765E73" w:rsidRDefault="00780CC3">
      <w:pPr>
        <w:rPr>
          <w:sz w:val="24"/>
          <w:szCs w:val="24"/>
        </w:rPr>
      </w:pPr>
      <w:r w:rsidRPr="00765E73">
        <w:rPr>
          <w:sz w:val="24"/>
          <w:szCs w:val="24"/>
        </w:rPr>
        <w:t>- объект можно идентифицировать;</w:t>
      </w:r>
    </w:p>
    <w:p w:rsidR="00BB7F52" w:rsidRPr="00765E73" w:rsidRDefault="00780CC3">
      <w:pPr>
        <w:rPr>
          <w:sz w:val="24"/>
          <w:szCs w:val="24"/>
        </w:rPr>
      </w:pPr>
      <w:r w:rsidRPr="00765E73">
        <w:rPr>
          <w:sz w:val="24"/>
          <w:szCs w:val="24"/>
        </w:rPr>
        <w:t>- 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rsidR="00BB7F52" w:rsidRPr="00765E73" w:rsidRDefault="00780CC3">
      <w:pPr>
        <w:rPr>
          <w:sz w:val="24"/>
          <w:szCs w:val="24"/>
        </w:rPr>
      </w:pPr>
      <w:r w:rsidRPr="00765E73">
        <w:rPr>
          <w:sz w:val="24"/>
          <w:szCs w:val="24"/>
        </w:rPr>
        <w:t>- не предполагается последующая перепродажа данного актива;</w:t>
      </w:r>
    </w:p>
    <w:p w:rsidR="00BB7F52" w:rsidRPr="00765E73" w:rsidRDefault="00780CC3">
      <w:pPr>
        <w:rPr>
          <w:sz w:val="24"/>
          <w:szCs w:val="24"/>
        </w:rPr>
      </w:pPr>
      <w:r w:rsidRPr="00765E73">
        <w:rPr>
          <w:sz w:val="24"/>
          <w:szCs w:val="24"/>
        </w:rPr>
        <w:t>- имеются надлежаще оформленные документы, подтверждающие существование актива;</w:t>
      </w:r>
    </w:p>
    <w:p w:rsidR="00BB7F52" w:rsidRPr="00765E73" w:rsidRDefault="00780CC3">
      <w:pPr>
        <w:rPr>
          <w:sz w:val="24"/>
          <w:szCs w:val="24"/>
        </w:rPr>
      </w:pPr>
      <w:r w:rsidRPr="00765E73">
        <w:rPr>
          <w:sz w:val="24"/>
          <w:szCs w:val="24"/>
        </w:rPr>
        <w:t>- имеются надлежаще оформленные документы, устанавливающие исключительное право на актив;</w:t>
      </w:r>
    </w:p>
    <w:p w:rsidR="00BB7F52" w:rsidRPr="00765E73" w:rsidRDefault="00780CC3">
      <w:pPr>
        <w:rPr>
          <w:sz w:val="24"/>
          <w:szCs w:val="24"/>
        </w:rPr>
      </w:pPr>
      <w:proofErr w:type="gramStart"/>
      <w:r w:rsidRPr="00765E73">
        <w:rPr>
          <w:sz w:val="24"/>
          <w:szCs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765E73">
        <w:rPr>
          <w:sz w:val="24"/>
          <w:szCs w:val="24"/>
        </w:rPr>
        <w:t xml:space="preserve"> секреты производства (ноу-хау).</w:t>
      </w:r>
    </w:p>
    <w:p w:rsidR="00BB7F52" w:rsidRPr="00765E73" w:rsidRDefault="00780CC3">
      <w:pPr>
        <w:rPr>
          <w:sz w:val="24"/>
          <w:szCs w:val="24"/>
        </w:rPr>
      </w:pPr>
      <w:r w:rsidRPr="00765E73">
        <w:rPr>
          <w:i/>
          <w:sz w:val="24"/>
          <w:szCs w:val="24"/>
        </w:rPr>
        <w:t xml:space="preserve">(Основание: </w:t>
      </w:r>
      <w:hyperlink r:id="rId165" w:history="1">
        <w:r w:rsidRPr="00765E73">
          <w:rPr>
            <w:rStyle w:val="afd"/>
            <w:i/>
            <w:sz w:val="24"/>
            <w:szCs w:val="24"/>
          </w:rPr>
          <w:t>п. п. 4</w:t>
        </w:r>
      </w:hyperlink>
      <w:r w:rsidRPr="00765E73">
        <w:rPr>
          <w:i/>
          <w:sz w:val="24"/>
          <w:szCs w:val="24"/>
        </w:rPr>
        <w:t xml:space="preserve">, </w:t>
      </w:r>
      <w:hyperlink r:id="rId166" w:history="1">
        <w:r w:rsidRPr="00765E73">
          <w:rPr>
            <w:rStyle w:val="afd"/>
            <w:i/>
            <w:sz w:val="24"/>
            <w:szCs w:val="24"/>
          </w:rPr>
          <w:t>6</w:t>
        </w:r>
      </w:hyperlink>
      <w:r w:rsidRPr="00765E73">
        <w:rPr>
          <w:i/>
          <w:sz w:val="24"/>
          <w:szCs w:val="24"/>
        </w:rPr>
        <w:t xml:space="preserve">, </w:t>
      </w:r>
      <w:hyperlink r:id="rId167" w:history="1">
        <w:r w:rsidRPr="00765E73">
          <w:rPr>
            <w:rStyle w:val="afd"/>
            <w:i/>
            <w:sz w:val="24"/>
            <w:szCs w:val="24"/>
          </w:rPr>
          <w:t>7</w:t>
        </w:r>
      </w:hyperlink>
      <w:r w:rsidRPr="00765E73">
        <w:rPr>
          <w:i/>
          <w:sz w:val="24"/>
          <w:szCs w:val="24"/>
        </w:rPr>
        <w:t xml:space="preserve"> СГС "Нематериальные активы", </w:t>
      </w:r>
      <w:hyperlink r:id="rId168" w:history="1">
        <w:r w:rsidRPr="00765E73">
          <w:rPr>
            <w:rStyle w:val="afd"/>
            <w:i/>
            <w:sz w:val="24"/>
            <w:szCs w:val="24"/>
          </w:rPr>
          <w:t>п. 56</w:t>
        </w:r>
      </w:hyperlink>
      <w:r w:rsidRPr="00765E73">
        <w:rPr>
          <w:i/>
          <w:sz w:val="24"/>
          <w:szCs w:val="24"/>
        </w:rPr>
        <w:t xml:space="preserve"> Инструкции № 157н)</w:t>
      </w:r>
    </w:p>
    <w:p w:rsidR="00BB7F52" w:rsidRPr="00765E73" w:rsidRDefault="00780CC3">
      <w:pPr>
        <w:pStyle w:val="2"/>
        <w:rPr>
          <w:sz w:val="24"/>
          <w:szCs w:val="24"/>
        </w:rPr>
      </w:pPr>
      <w:bookmarkStart w:id="48" w:name="_ref_1-85629c26479c47"/>
      <w:r w:rsidRPr="00765E73">
        <w:rPr>
          <w:sz w:val="24"/>
          <w:szCs w:val="24"/>
        </w:rPr>
        <w:t>Сроком полезного использования нематериального актива является период, в течение которого предполагается использование актива.</w:t>
      </w:r>
      <w:bookmarkEnd w:id="48"/>
    </w:p>
    <w:p w:rsidR="00BB7F52" w:rsidRPr="00765E73" w:rsidRDefault="00780CC3">
      <w:pPr>
        <w:rPr>
          <w:sz w:val="24"/>
          <w:szCs w:val="24"/>
        </w:rPr>
      </w:pPr>
      <w:r w:rsidRPr="00765E73">
        <w:rPr>
          <w:i/>
          <w:sz w:val="24"/>
          <w:szCs w:val="24"/>
        </w:rPr>
        <w:lastRenderedPageBreak/>
        <w:t xml:space="preserve">(Основание: </w:t>
      </w:r>
      <w:hyperlink r:id="rId169" w:history="1">
        <w:r w:rsidRPr="00765E73">
          <w:rPr>
            <w:rStyle w:val="afd"/>
            <w:i/>
            <w:sz w:val="24"/>
            <w:szCs w:val="24"/>
          </w:rPr>
          <w:t>п. 60</w:t>
        </w:r>
      </w:hyperlink>
      <w:r w:rsidRPr="00765E73">
        <w:rPr>
          <w:i/>
          <w:sz w:val="24"/>
          <w:szCs w:val="24"/>
        </w:rPr>
        <w:t xml:space="preserve"> Инструкции № 157н)</w:t>
      </w:r>
    </w:p>
    <w:p w:rsidR="00BB7F52" w:rsidRPr="00765E73" w:rsidRDefault="00780CC3">
      <w:pPr>
        <w:pStyle w:val="2"/>
        <w:rPr>
          <w:sz w:val="24"/>
          <w:szCs w:val="24"/>
        </w:rPr>
      </w:pPr>
      <w:bookmarkStart w:id="49" w:name="_ref_1-8db694a6479843"/>
      <w:r w:rsidRPr="00765E73">
        <w:rPr>
          <w:sz w:val="24"/>
          <w:szCs w:val="24"/>
        </w:rPr>
        <w:t>Аналитический учет вложений в нематериальные активы ведется в Карточке капитальных вложений (</w:t>
      </w:r>
      <w:hyperlink r:id="rId170" w:history="1">
        <w:r w:rsidRPr="00765E73">
          <w:rPr>
            <w:rStyle w:val="afd"/>
            <w:sz w:val="24"/>
            <w:szCs w:val="24"/>
          </w:rPr>
          <w:t>ф. 0509211</w:t>
        </w:r>
      </w:hyperlink>
      <w:r w:rsidRPr="00765E73">
        <w:rPr>
          <w:sz w:val="24"/>
          <w:szCs w:val="24"/>
        </w:rPr>
        <w:t>).</w:t>
      </w:r>
      <w:bookmarkEnd w:id="49"/>
    </w:p>
    <w:p w:rsidR="00BB7F52" w:rsidRPr="00765E73" w:rsidRDefault="00780CC3">
      <w:pPr>
        <w:rPr>
          <w:sz w:val="24"/>
          <w:szCs w:val="24"/>
        </w:rPr>
      </w:pPr>
      <w:r w:rsidRPr="00765E73">
        <w:rPr>
          <w:i/>
          <w:sz w:val="24"/>
          <w:szCs w:val="24"/>
        </w:rPr>
        <w:t xml:space="preserve">(Основание: </w:t>
      </w:r>
      <w:hyperlink r:id="rId171" w:history="1">
        <w:r w:rsidRPr="00765E73">
          <w:rPr>
            <w:rStyle w:val="afd"/>
            <w:i/>
            <w:sz w:val="24"/>
            <w:szCs w:val="24"/>
          </w:rPr>
          <w:t>п. 128</w:t>
        </w:r>
      </w:hyperlink>
      <w:r w:rsidRPr="00765E73">
        <w:rPr>
          <w:i/>
          <w:sz w:val="24"/>
          <w:szCs w:val="24"/>
        </w:rPr>
        <w:t xml:space="preserve"> Инструкции № 157н, Методические </w:t>
      </w:r>
      <w:hyperlink r:id="rId172" w:history="1">
        <w:r w:rsidRPr="00765E73">
          <w:rPr>
            <w:rStyle w:val="afd"/>
            <w:i/>
            <w:sz w:val="24"/>
            <w:szCs w:val="24"/>
          </w:rPr>
          <w:t>указания</w:t>
        </w:r>
      </w:hyperlink>
      <w:r w:rsidRPr="00765E73">
        <w:rPr>
          <w:i/>
          <w:sz w:val="24"/>
          <w:szCs w:val="24"/>
        </w:rPr>
        <w:t xml:space="preserve"> № 61н)</w:t>
      </w:r>
    </w:p>
    <w:p w:rsidR="00BB7F52" w:rsidRPr="00765E73" w:rsidRDefault="00780CC3">
      <w:pPr>
        <w:pStyle w:val="2"/>
        <w:rPr>
          <w:sz w:val="24"/>
          <w:szCs w:val="24"/>
        </w:rPr>
      </w:pPr>
      <w:bookmarkStart w:id="50" w:name="_ref_1-a661337de34b44"/>
      <w:r w:rsidRPr="00765E73">
        <w:rPr>
          <w:sz w:val="24"/>
          <w:szCs w:val="24"/>
        </w:rPr>
        <w:t>Амортизация по всем нематериальным активам начисляется линейным методом.</w:t>
      </w:r>
      <w:bookmarkEnd w:id="50"/>
    </w:p>
    <w:p w:rsidR="00BB7F52" w:rsidRPr="00765E73" w:rsidRDefault="00780CC3">
      <w:pPr>
        <w:rPr>
          <w:sz w:val="24"/>
          <w:szCs w:val="24"/>
        </w:rPr>
      </w:pPr>
      <w:r w:rsidRPr="00765E73">
        <w:rPr>
          <w:i/>
          <w:sz w:val="24"/>
          <w:szCs w:val="24"/>
        </w:rPr>
        <w:t xml:space="preserve">(Основание: </w:t>
      </w:r>
      <w:hyperlink r:id="rId173" w:history="1">
        <w:r w:rsidRPr="00765E73">
          <w:rPr>
            <w:rStyle w:val="afd"/>
            <w:i/>
            <w:sz w:val="24"/>
            <w:szCs w:val="24"/>
          </w:rPr>
          <w:t>п. п. 30</w:t>
        </w:r>
      </w:hyperlink>
      <w:r w:rsidRPr="00765E73">
        <w:rPr>
          <w:i/>
          <w:sz w:val="24"/>
          <w:szCs w:val="24"/>
        </w:rPr>
        <w:t xml:space="preserve">, </w:t>
      </w:r>
      <w:hyperlink r:id="rId174" w:history="1">
        <w:r w:rsidRPr="00765E73">
          <w:rPr>
            <w:rStyle w:val="afd"/>
            <w:i/>
            <w:sz w:val="24"/>
            <w:szCs w:val="24"/>
          </w:rPr>
          <w:t>31</w:t>
        </w:r>
      </w:hyperlink>
      <w:r w:rsidRPr="00765E73">
        <w:rPr>
          <w:i/>
          <w:sz w:val="24"/>
          <w:szCs w:val="24"/>
        </w:rPr>
        <w:t xml:space="preserve"> СГС "Нематериальные активы")</w:t>
      </w:r>
    </w:p>
    <w:p w:rsidR="00583A74" w:rsidRPr="00765E73" w:rsidRDefault="00583A74" w:rsidP="00583A74">
      <w:pPr>
        <w:pStyle w:val="2"/>
        <w:rPr>
          <w:sz w:val="24"/>
          <w:szCs w:val="24"/>
        </w:rPr>
      </w:pPr>
      <w:r w:rsidRPr="00765E73">
        <w:rPr>
          <w:sz w:val="24"/>
          <w:szCs w:val="24"/>
        </w:rPr>
        <w:t xml:space="preserve">Комиссия определяет срок полезного использования нематериального актива: </w:t>
      </w:r>
    </w:p>
    <w:p w:rsidR="00583A74" w:rsidRPr="00765E73" w:rsidRDefault="00583A74" w:rsidP="001157E1">
      <w:pPr>
        <w:pStyle w:val="ConsPlusNormal"/>
        <w:numPr>
          <w:ilvl w:val="0"/>
          <w:numId w:val="14"/>
        </w:numPr>
        <w:spacing w:line="276" w:lineRule="auto"/>
        <w:contextualSpacing/>
        <w:jc w:val="both"/>
        <w:rPr>
          <w:rFonts w:ascii="Times New Roman" w:hAnsi="Times New Roman"/>
          <w:sz w:val="24"/>
          <w:szCs w:val="24"/>
        </w:rPr>
      </w:pPr>
      <w:r w:rsidRPr="00765E73">
        <w:rPr>
          <w:rFonts w:ascii="Times New Roman" w:hAnsi="Times New Roman"/>
          <w:sz w:val="24"/>
          <w:szCs w:val="24"/>
        </w:rPr>
        <w:t>с определенным сроком полезного использования, исходя из срока договора, лицензий и т.д.</w:t>
      </w:r>
    </w:p>
    <w:p w:rsidR="00583A74" w:rsidRPr="00765E73" w:rsidRDefault="00583A74" w:rsidP="001157E1">
      <w:pPr>
        <w:pStyle w:val="ConsPlusNormal"/>
        <w:numPr>
          <w:ilvl w:val="0"/>
          <w:numId w:val="14"/>
        </w:numPr>
        <w:spacing w:line="276" w:lineRule="auto"/>
        <w:contextualSpacing/>
        <w:jc w:val="both"/>
        <w:rPr>
          <w:rFonts w:ascii="Times New Roman" w:hAnsi="Times New Roman"/>
          <w:sz w:val="24"/>
          <w:szCs w:val="24"/>
        </w:rPr>
      </w:pPr>
      <w:r w:rsidRPr="00765E73">
        <w:rPr>
          <w:rFonts w:ascii="Times New Roman" w:hAnsi="Times New Roman"/>
          <w:sz w:val="24"/>
          <w:szCs w:val="24"/>
        </w:rPr>
        <w:t>с неопределенным сроком полезного использования.</w:t>
      </w:r>
    </w:p>
    <w:p w:rsidR="00583A74" w:rsidRPr="00765E73" w:rsidRDefault="00583A74" w:rsidP="00583A74">
      <w:pPr>
        <w:pStyle w:val="ConsPlusNormal"/>
        <w:spacing w:line="276" w:lineRule="auto"/>
        <w:ind w:left="-426" w:firstLine="426"/>
        <w:contextualSpacing/>
        <w:jc w:val="both"/>
        <w:rPr>
          <w:rFonts w:ascii="Times New Roman" w:hAnsi="Times New Roman"/>
          <w:i/>
          <w:sz w:val="24"/>
          <w:szCs w:val="24"/>
        </w:rPr>
      </w:pPr>
      <w:r w:rsidRPr="00765E73">
        <w:rPr>
          <w:rFonts w:ascii="Times New Roman" w:hAnsi="Times New Roman"/>
          <w:sz w:val="24"/>
          <w:szCs w:val="24"/>
        </w:rPr>
        <w:t>Нематериальные активы, отраженные в условной оценке: один объект, один рубль признаются нематериальным активом с неопределенным сроком полезного использования.</w:t>
      </w:r>
    </w:p>
    <w:p w:rsidR="00583A74" w:rsidRPr="00765E73" w:rsidRDefault="00583A74" w:rsidP="00583A74">
      <w:pPr>
        <w:pStyle w:val="ConsPlusNormal"/>
        <w:spacing w:before="220"/>
        <w:ind w:left="-426" w:firstLine="426"/>
        <w:contextualSpacing/>
        <w:jc w:val="both"/>
        <w:rPr>
          <w:rFonts w:ascii="Times New Roman" w:hAnsi="Times New Roman"/>
          <w:i/>
          <w:sz w:val="24"/>
          <w:szCs w:val="24"/>
        </w:rPr>
      </w:pPr>
    </w:p>
    <w:p w:rsidR="00583A74" w:rsidRPr="00765E73" w:rsidRDefault="00583A74" w:rsidP="00583A74">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3.7. Амортизация по всем нематериальным активам начисляется линейным методом 1-го числа месяца, следующего за месяцем принятия его к бухгалтерскому учету, и прекращается 1-го числа месяца, следующего за месяцем прекращения признания объекта нематериального актива (выбытия его из бухгалтерского учета).</w:t>
      </w:r>
    </w:p>
    <w:p w:rsidR="00583A74" w:rsidRPr="00765E73" w:rsidRDefault="00583A74" w:rsidP="00583A74">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Амортизация объекта нематериальных активов начисляется с учетом следующих положений:</w:t>
      </w:r>
    </w:p>
    <w:p w:rsidR="00583A74" w:rsidRPr="00765E73" w:rsidRDefault="00583A74" w:rsidP="001157E1">
      <w:pPr>
        <w:pStyle w:val="ConsPlusNormal"/>
        <w:numPr>
          <w:ilvl w:val="0"/>
          <w:numId w:val="15"/>
        </w:numPr>
        <w:spacing w:before="220" w:line="276" w:lineRule="auto"/>
        <w:contextualSpacing/>
        <w:jc w:val="both"/>
        <w:rPr>
          <w:rFonts w:ascii="Times New Roman" w:hAnsi="Times New Roman"/>
          <w:sz w:val="24"/>
          <w:szCs w:val="24"/>
        </w:rPr>
      </w:pPr>
      <w:r w:rsidRPr="00765E73">
        <w:rPr>
          <w:rFonts w:ascii="Times New Roman" w:hAnsi="Times New Roman"/>
          <w:sz w:val="24"/>
          <w:szCs w:val="24"/>
        </w:rPr>
        <w:t>на объекты нематериальных активов стоимостью свыше 100 000 рублей амортизация начисляется в соответствии с нормами амортизации согласно применяемому методу амортизации;</w:t>
      </w:r>
    </w:p>
    <w:p w:rsidR="00583A74" w:rsidRPr="00765E73" w:rsidRDefault="00583A74" w:rsidP="001157E1">
      <w:pPr>
        <w:pStyle w:val="ConsPlusNormal"/>
        <w:numPr>
          <w:ilvl w:val="0"/>
          <w:numId w:val="15"/>
        </w:numPr>
        <w:spacing w:before="220" w:line="276" w:lineRule="auto"/>
        <w:contextualSpacing/>
        <w:jc w:val="both"/>
        <w:rPr>
          <w:rFonts w:ascii="Times New Roman" w:hAnsi="Times New Roman"/>
          <w:sz w:val="24"/>
          <w:szCs w:val="24"/>
        </w:rPr>
      </w:pPr>
      <w:r w:rsidRPr="00765E73">
        <w:rPr>
          <w:rFonts w:ascii="Times New Roman" w:hAnsi="Times New Roman"/>
          <w:sz w:val="24"/>
          <w:szCs w:val="24"/>
        </w:rPr>
        <w:t>на объекты нематериальных активов стоимостью до 100 000 рублей включительно амортизация начисляется в размере 100% первоначальной стоимости при признании объекта в составе группы нематериальных активов.</w:t>
      </w:r>
    </w:p>
    <w:p w:rsidR="00BB7F52" w:rsidRPr="00765E73" w:rsidRDefault="00583A74" w:rsidP="00583A74">
      <w:pPr>
        <w:rPr>
          <w:sz w:val="24"/>
          <w:szCs w:val="24"/>
        </w:rPr>
      </w:pPr>
      <w:r w:rsidRPr="00765E73">
        <w:rPr>
          <w:i/>
          <w:sz w:val="24"/>
          <w:szCs w:val="24"/>
        </w:rPr>
        <w:t xml:space="preserve"> </w:t>
      </w:r>
      <w:r w:rsidR="00780CC3" w:rsidRPr="00765E73">
        <w:rPr>
          <w:i/>
          <w:sz w:val="24"/>
          <w:szCs w:val="24"/>
        </w:rPr>
        <w:t xml:space="preserve">(Основание: </w:t>
      </w:r>
      <w:hyperlink r:id="rId175" w:history="1">
        <w:r w:rsidR="00780CC3" w:rsidRPr="00765E73">
          <w:rPr>
            <w:rStyle w:val="afd"/>
            <w:i/>
            <w:sz w:val="24"/>
            <w:szCs w:val="24"/>
          </w:rPr>
          <w:t>п. 61</w:t>
        </w:r>
      </w:hyperlink>
      <w:r w:rsidR="00780CC3" w:rsidRPr="00765E73">
        <w:rPr>
          <w:i/>
          <w:sz w:val="24"/>
          <w:szCs w:val="24"/>
        </w:rPr>
        <w:t xml:space="preserve"> Инструкции № 157н)</w:t>
      </w:r>
    </w:p>
    <w:p w:rsidR="00BB7F52" w:rsidRPr="00765E73" w:rsidRDefault="00780CC3">
      <w:pPr>
        <w:pStyle w:val="1"/>
        <w:rPr>
          <w:szCs w:val="24"/>
        </w:rPr>
      </w:pPr>
      <w:bookmarkStart w:id="51" w:name="_ref_1-391058b4711746"/>
      <w:proofErr w:type="spellStart"/>
      <w:r w:rsidRPr="00765E73">
        <w:rPr>
          <w:szCs w:val="24"/>
        </w:rPr>
        <w:t>Непроизведенные</w:t>
      </w:r>
      <w:proofErr w:type="spellEnd"/>
      <w:r w:rsidRPr="00765E73">
        <w:rPr>
          <w:szCs w:val="24"/>
        </w:rPr>
        <w:t xml:space="preserve"> активы</w:t>
      </w:r>
      <w:bookmarkEnd w:id="51"/>
    </w:p>
    <w:p w:rsidR="00BB7F52" w:rsidRPr="00765E73" w:rsidRDefault="00780CC3">
      <w:pPr>
        <w:pStyle w:val="2"/>
        <w:rPr>
          <w:sz w:val="24"/>
          <w:szCs w:val="24"/>
        </w:rPr>
      </w:pPr>
      <w:bookmarkStart w:id="52" w:name="_ref_1-03eab198b81745"/>
      <w:proofErr w:type="spellStart"/>
      <w:r w:rsidRPr="00765E73">
        <w:rPr>
          <w:sz w:val="24"/>
          <w:szCs w:val="24"/>
        </w:rPr>
        <w:t>Непроизведенными</w:t>
      </w:r>
      <w:proofErr w:type="spellEnd"/>
      <w:r w:rsidRPr="00765E73">
        <w:rPr>
          <w:sz w:val="24"/>
          <w:szCs w:val="24"/>
        </w:rPr>
        <w:t xml:space="preserve">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2"/>
    </w:p>
    <w:p w:rsidR="00BB7F52" w:rsidRPr="00765E73" w:rsidRDefault="00780CC3">
      <w:pPr>
        <w:rPr>
          <w:sz w:val="24"/>
          <w:szCs w:val="24"/>
        </w:rPr>
      </w:pPr>
      <w:r w:rsidRPr="00765E73">
        <w:rPr>
          <w:i/>
          <w:sz w:val="24"/>
          <w:szCs w:val="24"/>
        </w:rPr>
        <w:t xml:space="preserve">(Основание: </w:t>
      </w:r>
      <w:hyperlink r:id="rId176" w:history="1">
        <w:r w:rsidRPr="00765E73">
          <w:rPr>
            <w:rStyle w:val="afd"/>
            <w:i/>
            <w:sz w:val="24"/>
            <w:szCs w:val="24"/>
          </w:rPr>
          <w:t>п. 6</w:t>
        </w:r>
      </w:hyperlink>
      <w:r w:rsidRPr="00765E73">
        <w:rPr>
          <w:i/>
          <w:sz w:val="24"/>
          <w:szCs w:val="24"/>
        </w:rPr>
        <w:t xml:space="preserve"> СГС "</w:t>
      </w:r>
      <w:proofErr w:type="spellStart"/>
      <w:r w:rsidRPr="00765E73">
        <w:rPr>
          <w:i/>
          <w:sz w:val="24"/>
          <w:szCs w:val="24"/>
        </w:rPr>
        <w:t>Непроизведенные</w:t>
      </w:r>
      <w:proofErr w:type="spellEnd"/>
      <w:r w:rsidRPr="00765E73">
        <w:rPr>
          <w:i/>
          <w:sz w:val="24"/>
          <w:szCs w:val="24"/>
        </w:rPr>
        <w:t xml:space="preserve"> активы", </w:t>
      </w:r>
      <w:hyperlink r:id="rId177" w:history="1">
        <w:r w:rsidRPr="00765E73">
          <w:rPr>
            <w:rStyle w:val="afd"/>
            <w:i/>
            <w:sz w:val="24"/>
            <w:szCs w:val="24"/>
          </w:rPr>
          <w:t>п. 70</w:t>
        </w:r>
      </w:hyperlink>
      <w:r w:rsidRPr="00765E73">
        <w:rPr>
          <w:i/>
          <w:sz w:val="24"/>
          <w:szCs w:val="24"/>
        </w:rPr>
        <w:t xml:space="preserve"> Инструкции № 157н)</w:t>
      </w:r>
    </w:p>
    <w:p w:rsidR="00BB7F52" w:rsidRPr="00765E73" w:rsidRDefault="00780CC3">
      <w:pPr>
        <w:pStyle w:val="2"/>
        <w:rPr>
          <w:sz w:val="24"/>
          <w:szCs w:val="24"/>
        </w:rPr>
      </w:pPr>
      <w:bookmarkStart w:id="53" w:name="_ref_1-57232a59867044"/>
      <w:r w:rsidRPr="00765E73">
        <w:rPr>
          <w:sz w:val="24"/>
          <w:szCs w:val="24"/>
        </w:rPr>
        <w:t xml:space="preserve">Аналитический учет вложений в </w:t>
      </w:r>
      <w:proofErr w:type="spellStart"/>
      <w:r w:rsidRPr="00765E73">
        <w:rPr>
          <w:sz w:val="24"/>
          <w:szCs w:val="24"/>
        </w:rPr>
        <w:t>непроизведенные</w:t>
      </w:r>
      <w:proofErr w:type="spellEnd"/>
      <w:r w:rsidRPr="00765E73">
        <w:rPr>
          <w:sz w:val="24"/>
          <w:szCs w:val="24"/>
        </w:rPr>
        <w:t xml:space="preserve"> активы ведется в Карточке капитальных вложений (</w:t>
      </w:r>
      <w:hyperlink r:id="rId178" w:history="1">
        <w:r w:rsidRPr="00765E73">
          <w:rPr>
            <w:rStyle w:val="afd"/>
            <w:sz w:val="24"/>
            <w:szCs w:val="24"/>
          </w:rPr>
          <w:t>ф. 0509211</w:t>
        </w:r>
      </w:hyperlink>
      <w:r w:rsidRPr="00765E73">
        <w:rPr>
          <w:sz w:val="24"/>
          <w:szCs w:val="24"/>
        </w:rPr>
        <w:t>).</w:t>
      </w:r>
      <w:bookmarkEnd w:id="53"/>
    </w:p>
    <w:p w:rsidR="00BB7F52" w:rsidRPr="00765E73" w:rsidRDefault="00780CC3">
      <w:pPr>
        <w:rPr>
          <w:sz w:val="24"/>
          <w:szCs w:val="24"/>
        </w:rPr>
      </w:pPr>
      <w:r w:rsidRPr="00765E73">
        <w:rPr>
          <w:i/>
          <w:sz w:val="24"/>
          <w:szCs w:val="24"/>
        </w:rPr>
        <w:t xml:space="preserve">(Основание: </w:t>
      </w:r>
      <w:hyperlink r:id="rId179" w:history="1">
        <w:r w:rsidRPr="00765E73">
          <w:rPr>
            <w:rStyle w:val="afd"/>
            <w:i/>
            <w:sz w:val="24"/>
            <w:szCs w:val="24"/>
          </w:rPr>
          <w:t>п. 128</w:t>
        </w:r>
      </w:hyperlink>
      <w:r w:rsidRPr="00765E73">
        <w:rPr>
          <w:i/>
          <w:sz w:val="24"/>
          <w:szCs w:val="24"/>
        </w:rPr>
        <w:t xml:space="preserve"> Инструкции № 157н, Методические </w:t>
      </w:r>
      <w:hyperlink r:id="rId180" w:history="1">
        <w:r w:rsidRPr="00765E73">
          <w:rPr>
            <w:rStyle w:val="afd"/>
            <w:i/>
            <w:sz w:val="24"/>
            <w:szCs w:val="24"/>
          </w:rPr>
          <w:t>указания</w:t>
        </w:r>
      </w:hyperlink>
      <w:r w:rsidRPr="00765E73">
        <w:rPr>
          <w:i/>
          <w:sz w:val="24"/>
          <w:szCs w:val="24"/>
        </w:rPr>
        <w:t xml:space="preserve"> № 61н)</w:t>
      </w:r>
    </w:p>
    <w:p w:rsidR="00BB7F52" w:rsidRPr="00765E73" w:rsidRDefault="00780CC3">
      <w:pPr>
        <w:pStyle w:val="2"/>
        <w:rPr>
          <w:sz w:val="24"/>
          <w:szCs w:val="24"/>
        </w:rPr>
      </w:pPr>
      <w:bookmarkStart w:id="54" w:name="_ref_1-7f37cfa8abdf4d"/>
      <w:r w:rsidRPr="00765E73">
        <w:rPr>
          <w:sz w:val="24"/>
          <w:szCs w:val="24"/>
        </w:rPr>
        <w:t xml:space="preserve">Объект </w:t>
      </w:r>
      <w:proofErr w:type="spellStart"/>
      <w:r w:rsidRPr="00765E73">
        <w:rPr>
          <w:sz w:val="24"/>
          <w:szCs w:val="24"/>
        </w:rPr>
        <w:t>непроизведенных</w:t>
      </w:r>
      <w:proofErr w:type="spellEnd"/>
      <w:r w:rsidRPr="00765E73">
        <w:rPr>
          <w:sz w:val="24"/>
          <w:szCs w:val="24"/>
        </w:rPr>
        <w:t xml:space="preserve"> активов учитывается на забалансовом счете 02 "Материальные ценности на хранении",  если в отношении него одновременно выполняются следующие условия:</w:t>
      </w:r>
      <w:bookmarkEnd w:id="54"/>
    </w:p>
    <w:p w:rsidR="00BB7F52" w:rsidRPr="00765E73" w:rsidRDefault="00780CC3">
      <w:pPr>
        <w:rPr>
          <w:sz w:val="24"/>
          <w:szCs w:val="24"/>
        </w:rPr>
      </w:pPr>
      <w:r w:rsidRPr="00765E73">
        <w:rPr>
          <w:sz w:val="24"/>
          <w:szCs w:val="24"/>
        </w:rPr>
        <w:t>- объект не приносит экономических выгод;</w:t>
      </w:r>
    </w:p>
    <w:p w:rsidR="00BB7F52" w:rsidRPr="00765E73" w:rsidRDefault="00780CC3">
      <w:pPr>
        <w:rPr>
          <w:sz w:val="24"/>
          <w:szCs w:val="24"/>
        </w:rPr>
      </w:pPr>
      <w:r w:rsidRPr="00765E73">
        <w:rPr>
          <w:sz w:val="24"/>
          <w:szCs w:val="24"/>
        </w:rPr>
        <w:t>- объект не имеет полезного потенциала;</w:t>
      </w:r>
    </w:p>
    <w:p w:rsidR="00BB7F52" w:rsidRPr="00765E73" w:rsidRDefault="00780CC3">
      <w:pPr>
        <w:rPr>
          <w:sz w:val="24"/>
          <w:szCs w:val="24"/>
        </w:rPr>
      </w:pPr>
      <w:r w:rsidRPr="00765E73">
        <w:rPr>
          <w:sz w:val="24"/>
          <w:szCs w:val="24"/>
        </w:rPr>
        <w:lastRenderedPageBreak/>
        <w:t>- не предполагается, что объект будет приносить экономические выгоды.</w:t>
      </w:r>
    </w:p>
    <w:p w:rsidR="00BB7F52" w:rsidRPr="00765E73" w:rsidRDefault="00780CC3">
      <w:pPr>
        <w:rPr>
          <w:sz w:val="24"/>
          <w:szCs w:val="24"/>
        </w:rPr>
      </w:pPr>
      <w:r w:rsidRPr="00765E73">
        <w:rPr>
          <w:i/>
          <w:sz w:val="24"/>
          <w:szCs w:val="24"/>
        </w:rPr>
        <w:t xml:space="preserve">(Основание: </w:t>
      </w:r>
      <w:hyperlink r:id="rId181" w:history="1">
        <w:r w:rsidRPr="00765E73">
          <w:rPr>
            <w:rStyle w:val="afd"/>
            <w:i/>
            <w:sz w:val="24"/>
            <w:szCs w:val="24"/>
          </w:rPr>
          <w:t>п. 36</w:t>
        </w:r>
      </w:hyperlink>
      <w:r w:rsidRPr="00765E73">
        <w:rPr>
          <w:i/>
          <w:sz w:val="24"/>
          <w:szCs w:val="24"/>
        </w:rPr>
        <w:t xml:space="preserve"> СГС "Концептуальные основы", </w:t>
      </w:r>
      <w:hyperlink r:id="rId182" w:history="1">
        <w:r w:rsidRPr="00765E73">
          <w:rPr>
            <w:rStyle w:val="afd"/>
            <w:i/>
            <w:sz w:val="24"/>
            <w:szCs w:val="24"/>
          </w:rPr>
          <w:t>п. 7</w:t>
        </w:r>
      </w:hyperlink>
      <w:r w:rsidRPr="00765E73">
        <w:rPr>
          <w:i/>
          <w:sz w:val="24"/>
          <w:szCs w:val="24"/>
        </w:rPr>
        <w:t xml:space="preserve"> СГС "</w:t>
      </w:r>
      <w:proofErr w:type="spellStart"/>
      <w:r w:rsidRPr="00765E73">
        <w:rPr>
          <w:i/>
          <w:sz w:val="24"/>
          <w:szCs w:val="24"/>
        </w:rPr>
        <w:t>Непроизведенные</w:t>
      </w:r>
      <w:proofErr w:type="spellEnd"/>
      <w:r w:rsidRPr="00765E73">
        <w:rPr>
          <w:i/>
          <w:sz w:val="24"/>
          <w:szCs w:val="24"/>
        </w:rPr>
        <w:t xml:space="preserve"> активы")</w:t>
      </w:r>
    </w:p>
    <w:p w:rsidR="00BB7F52" w:rsidRPr="00765E73" w:rsidRDefault="00780CC3">
      <w:pPr>
        <w:pStyle w:val="2"/>
        <w:rPr>
          <w:sz w:val="24"/>
          <w:szCs w:val="24"/>
        </w:rPr>
      </w:pPr>
      <w:bookmarkStart w:id="55" w:name="_ref_1-f7d45dd3997846"/>
      <w:r w:rsidRPr="00765E73">
        <w:rPr>
          <w:sz w:val="24"/>
          <w:szCs w:val="24"/>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rsidRPr="00765E73">
        <w:rPr>
          <w:sz w:val="24"/>
          <w:szCs w:val="24"/>
        </w:rPr>
        <w:t>непроизведенных</w:t>
      </w:r>
      <w:proofErr w:type="spellEnd"/>
      <w:r w:rsidRPr="00765E73">
        <w:rPr>
          <w:sz w:val="24"/>
          <w:szCs w:val="24"/>
        </w:rPr>
        <w:t xml:space="preserve"> активов.</w:t>
      </w:r>
      <w:bookmarkEnd w:id="55"/>
    </w:p>
    <w:p w:rsidR="00BB7F52" w:rsidRPr="00765E73" w:rsidRDefault="00780CC3">
      <w:pPr>
        <w:rPr>
          <w:sz w:val="24"/>
          <w:szCs w:val="24"/>
        </w:rPr>
      </w:pPr>
      <w:r w:rsidRPr="00765E73">
        <w:rPr>
          <w:i/>
          <w:sz w:val="24"/>
          <w:szCs w:val="24"/>
        </w:rPr>
        <w:t xml:space="preserve">(Основание: </w:t>
      </w:r>
      <w:hyperlink r:id="rId183" w:history="1">
        <w:r w:rsidRPr="00765E73">
          <w:rPr>
            <w:rStyle w:val="afd"/>
            <w:i/>
            <w:sz w:val="24"/>
            <w:szCs w:val="24"/>
          </w:rPr>
          <w:t>п. 71</w:t>
        </w:r>
      </w:hyperlink>
      <w:r w:rsidRPr="00765E73">
        <w:rPr>
          <w:i/>
          <w:sz w:val="24"/>
          <w:szCs w:val="24"/>
        </w:rPr>
        <w:t xml:space="preserve"> Инструкции № 157н</w:t>
      </w:r>
      <w:r w:rsidRPr="00765E73">
        <w:rPr>
          <w:sz w:val="24"/>
          <w:szCs w:val="24"/>
        </w:rPr>
        <w:t>, </w:t>
      </w:r>
      <w:hyperlink r:id="rId184" w:history="1">
        <w:r w:rsidRPr="00765E73">
          <w:rPr>
            <w:rStyle w:val="afd"/>
            <w:i/>
            <w:sz w:val="24"/>
            <w:szCs w:val="24"/>
          </w:rPr>
          <w:t>п. 20</w:t>
        </w:r>
      </w:hyperlink>
      <w:r w:rsidRPr="00765E73">
        <w:rPr>
          <w:i/>
          <w:sz w:val="24"/>
          <w:szCs w:val="24"/>
        </w:rPr>
        <w:t xml:space="preserve"> Инструкции № 174н)</w:t>
      </w:r>
    </w:p>
    <w:p w:rsidR="00BB7F52" w:rsidRPr="00765E73" w:rsidRDefault="00780CC3">
      <w:pPr>
        <w:pStyle w:val="1"/>
        <w:rPr>
          <w:szCs w:val="24"/>
        </w:rPr>
      </w:pPr>
      <w:bookmarkStart w:id="56" w:name="_ref_1-50a121e1b3244d"/>
      <w:r w:rsidRPr="00765E73">
        <w:rPr>
          <w:szCs w:val="24"/>
        </w:rPr>
        <w:t>Материальные запасы</w:t>
      </w:r>
      <w:bookmarkEnd w:id="56"/>
    </w:p>
    <w:p w:rsidR="00583A74" w:rsidRPr="00765E73" w:rsidRDefault="00583A74" w:rsidP="00583A74">
      <w:pPr>
        <w:pStyle w:val="2"/>
        <w:rPr>
          <w:sz w:val="24"/>
          <w:szCs w:val="24"/>
        </w:rPr>
      </w:pPr>
      <w:r w:rsidRPr="00765E73">
        <w:rPr>
          <w:sz w:val="24"/>
          <w:szCs w:val="24"/>
        </w:rPr>
        <w:t>К материальным запасам относятся предметы, используемые в деятельности субъекта учета в течение периода, не превышающего 12 месяцев, независимо от их стоимости, а также материальные ценности, приобретенные (созданные) для использования в процессе деятельности субъекта бухгалтерского учета.</w:t>
      </w:r>
    </w:p>
    <w:p w:rsidR="00583A74" w:rsidRPr="00765E73" w:rsidRDefault="00583A74" w:rsidP="00583A74">
      <w:pPr>
        <w:pStyle w:val="2"/>
        <w:rPr>
          <w:sz w:val="24"/>
          <w:szCs w:val="24"/>
        </w:rPr>
      </w:pPr>
      <w:r w:rsidRPr="00765E73">
        <w:rPr>
          <w:sz w:val="24"/>
          <w:szCs w:val="24"/>
        </w:rPr>
        <w:t>В составе материальных запасов учитываются материальные объекты, указанные в п. п. 98,99 Инструкции №157н, а также производственный                                      и хозяйственный инвентарь, перечень которого приведен в Приложении №6 единой учетной политики.</w:t>
      </w:r>
    </w:p>
    <w:p w:rsidR="00583A74" w:rsidRPr="00765E73" w:rsidRDefault="00583A74" w:rsidP="00583A74">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 xml:space="preserve"> </w:t>
      </w:r>
    </w:p>
    <w:p w:rsidR="00583A74" w:rsidRPr="00765E73" w:rsidRDefault="00583A74" w:rsidP="00583A74">
      <w:pPr>
        <w:pStyle w:val="2"/>
        <w:rPr>
          <w:sz w:val="24"/>
          <w:szCs w:val="24"/>
        </w:rPr>
      </w:pPr>
      <w:r w:rsidRPr="00765E73">
        <w:rPr>
          <w:sz w:val="24"/>
          <w:szCs w:val="24"/>
        </w:rPr>
        <w:t xml:space="preserve"> Канцелярские принадлежности (калькулятор, дырокол, </w:t>
      </w:r>
      <w:proofErr w:type="spellStart"/>
      <w:r w:rsidRPr="00765E73">
        <w:rPr>
          <w:sz w:val="24"/>
          <w:szCs w:val="24"/>
        </w:rPr>
        <w:t>степлер</w:t>
      </w:r>
      <w:proofErr w:type="spellEnd"/>
      <w:r w:rsidRPr="00765E73">
        <w:rPr>
          <w:sz w:val="24"/>
          <w:szCs w:val="24"/>
        </w:rPr>
        <w:t xml:space="preserve">, </w:t>
      </w:r>
      <w:proofErr w:type="spellStart"/>
      <w:r w:rsidRPr="00765E73">
        <w:rPr>
          <w:sz w:val="24"/>
          <w:szCs w:val="24"/>
        </w:rPr>
        <w:t>антистеплер</w:t>
      </w:r>
      <w:proofErr w:type="spellEnd"/>
      <w:r w:rsidRPr="00765E73">
        <w:rPr>
          <w:sz w:val="24"/>
          <w:szCs w:val="24"/>
        </w:rPr>
        <w:t xml:space="preserve"> и т.п.) стоимостью до 1 000,00 руб. признаются материальными запасами.</w:t>
      </w:r>
    </w:p>
    <w:p w:rsidR="00583A74" w:rsidRPr="00765E73" w:rsidRDefault="00583A74" w:rsidP="00583A74">
      <w:pPr>
        <w:pStyle w:val="ConsPlusNormal"/>
        <w:spacing w:before="220"/>
        <w:ind w:left="-426" w:firstLine="426"/>
        <w:contextualSpacing/>
        <w:jc w:val="both"/>
        <w:rPr>
          <w:rFonts w:ascii="Times New Roman" w:hAnsi="Times New Roman"/>
          <w:i/>
          <w:sz w:val="24"/>
          <w:szCs w:val="24"/>
        </w:rPr>
      </w:pPr>
      <w:r w:rsidRPr="00765E73">
        <w:rPr>
          <w:rFonts w:ascii="Times New Roman" w:hAnsi="Times New Roman"/>
          <w:sz w:val="24"/>
          <w:szCs w:val="24"/>
        </w:rPr>
        <w:t xml:space="preserve"> (</w:t>
      </w:r>
      <w:r w:rsidRPr="00765E73">
        <w:rPr>
          <w:rFonts w:ascii="Times New Roman" w:hAnsi="Times New Roman"/>
          <w:i/>
          <w:sz w:val="24"/>
          <w:szCs w:val="24"/>
        </w:rPr>
        <w:t>Основание: п. п. 7, 10 СГС "Запасы", п. п. п. 98, 99, 118 Инструкции № 157н,                 п. 9 СГС "Учетная политика")</w:t>
      </w:r>
    </w:p>
    <w:p w:rsidR="00583A74" w:rsidRPr="00765E73" w:rsidRDefault="00583A74" w:rsidP="00583A74">
      <w:pPr>
        <w:pStyle w:val="ConsPlusNormal"/>
        <w:spacing w:before="220"/>
        <w:ind w:left="-426" w:firstLine="426"/>
        <w:contextualSpacing/>
        <w:jc w:val="both"/>
        <w:rPr>
          <w:rFonts w:ascii="Times New Roman" w:hAnsi="Times New Roman"/>
          <w:i/>
          <w:sz w:val="24"/>
          <w:szCs w:val="24"/>
        </w:rPr>
      </w:pPr>
    </w:p>
    <w:p w:rsidR="00583A74" w:rsidRPr="00765E73" w:rsidRDefault="00583A74" w:rsidP="00583A74">
      <w:pPr>
        <w:pStyle w:val="2"/>
        <w:rPr>
          <w:sz w:val="24"/>
          <w:szCs w:val="24"/>
        </w:rPr>
      </w:pPr>
      <w:r w:rsidRPr="00765E73">
        <w:rPr>
          <w:sz w:val="24"/>
          <w:szCs w:val="24"/>
        </w:rPr>
        <w:t xml:space="preserve">Единицей бухгалтерского учета материальных запасов является номенклатурная (реестровая) единица и однородная (реестровая) группа запаса.      </w:t>
      </w:r>
    </w:p>
    <w:p w:rsidR="00583A74" w:rsidRPr="00765E73" w:rsidRDefault="00583A74" w:rsidP="00583A74">
      <w:pPr>
        <w:widowControl w:val="0"/>
        <w:spacing w:before="220" w:after="0"/>
        <w:ind w:left="-426" w:firstLine="426"/>
        <w:contextualSpacing/>
        <w:rPr>
          <w:sz w:val="24"/>
          <w:szCs w:val="24"/>
        </w:rPr>
      </w:pPr>
      <w:r w:rsidRPr="00765E73">
        <w:rPr>
          <w:sz w:val="24"/>
          <w:szCs w:val="24"/>
        </w:rPr>
        <w:t xml:space="preserve"> </w:t>
      </w:r>
    </w:p>
    <w:p w:rsidR="00583A74" w:rsidRPr="00765E73" w:rsidRDefault="00583A74" w:rsidP="00583A74">
      <w:pPr>
        <w:widowControl w:val="0"/>
        <w:spacing w:before="220" w:after="0"/>
        <w:ind w:left="-426" w:firstLine="426"/>
        <w:contextualSpacing/>
        <w:rPr>
          <w:sz w:val="24"/>
          <w:szCs w:val="24"/>
        </w:rPr>
      </w:pPr>
      <w:r w:rsidRPr="00765E73">
        <w:rPr>
          <w:sz w:val="24"/>
          <w:szCs w:val="24"/>
        </w:rPr>
        <w:t>Номенклатурная (реестровая) единица используется, для ведения раздельного аналитического учета материальных запасов, выпущенные разными производителями, имеющие разные торговые марки, размеры, сорт.</w:t>
      </w:r>
    </w:p>
    <w:p w:rsidR="00583A74" w:rsidRPr="00765E73" w:rsidRDefault="00583A74" w:rsidP="00583A74">
      <w:pPr>
        <w:widowControl w:val="0"/>
        <w:spacing w:after="0"/>
        <w:ind w:left="-426" w:firstLine="426"/>
        <w:contextualSpacing/>
        <w:rPr>
          <w:sz w:val="24"/>
          <w:szCs w:val="24"/>
        </w:rPr>
      </w:pPr>
      <w:r w:rsidRPr="00765E73">
        <w:rPr>
          <w:sz w:val="24"/>
          <w:szCs w:val="24"/>
        </w:rPr>
        <w:t>По номенклатурной (реестровой) единице учитываются:</w:t>
      </w:r>
    </w:p>
    <w:p w:rsidR="00583A74" w:rsidRPr="00765E73" w:rsidRDefault="00583A74" w:rsidP="001157E1">
      <w:pPr>
        <w:pStyle w:val="ab"/>
        <w:widowControl w:val="0"/>
        <w:numPr>
          <w:ilvl w:val="0"/>
          <w:numId w:val="16"/>
        </w:numPr>
        <w:spacing w:before="0" w:after="0"/>
        <w:jc w:val="both"/>
        <w:rPr>
          <w:sz w:val="24"/>
          <w:szCs w:val="24"/>
        </w:rPr>
      </w:pPr>
      <w:r w:rsidRPr="00765E73">
        <w:rPr>
          <w:sz w:val="24"/>
          <w:szCs w:val="24"/>
        </w:rPr>
        <w:t>медикаменты и лекарственные средства;</w:t>
      </w:r>
    </w:p>
    <w:p w:rsidR="00583A74" w:rsidRPr="00765E73" w:rsidRDefault="00583A74" w:rsidP="001157E1">
      <w:pPr>
        <w:pStyle w:val="ab"/>
        <w:widowControl w:val="0"/>
        <w:numPr>
          <w:ilvl w:val="0"/>
          <w:numId w:val="16"/>
        </w:numPr>
        <w:spacing w:before="220" w:after="0"/>
        <w:jc w:val="both"/>
        <w:rPr>
          <w:sz w:val="24"/>
          <w:szCs w:val="24"/>
        </w:rPr>
      </w:pPr>
      <w:r w:rsidRPr="00765E73">
        <w:rPr>
          <w:sz w:val="24"/>
          <w:szCs w:val="24"/>
        </w:rPr>
        <w:t>продукты питания;</w:t>
      </w:r>
    </w:p>
    <w:p w:rsidR="00583A74" w:rsidRPr="00765E73" w:rsidRDefault="00583A74" w:rsidP="001157E1">
      <w:pPr>
        <w:pStyle w:val="ab"/>
        <w:widowControl w:val="0"/>
        <w:numPr>
          <w:ilvl w:val="0"/>
          <w:numId w:val="16"/>
        </w:numPr>
        <w:spacing w:before="220" w:after="0"/>
        <w:jc w:val="both"/>
        <w:rPr>
          <w:sz w:val="24"/>
          <w:szCs w:val="24"/>
        </w:rPr>
      </w:pPr>
      <w:r w:rsidRPr="00765E73">
        <w:rPr>
          <w:sz w:val="24"/>
          <w:szCs w:val="24"/>
        </w:rPr>
        <w:t xml:space="preserve">горюче-смазочные  материалы; </w:t>
      </w:r>
    </w:p>
    <w:p w:rsidR="00583A74" w:rsidRPr="00765E73" w:rsidRDefault="00583A74" w:rsidP="001157E1">
      <w:pPr>
        <w:pStyle w:val="ab"/>
        <w:widowControl w:val="0"/>
        <w:numPr>
          <w:ilvl w:val="0"/>
          <w:numId w:val="16"/>
        </w:numPr>
        <w:spacing w:before="220" w:after="0"/>
        <w:jc w:val="both"/>
        <w:rPr>
          <w:sz w:val="24"/>
          <w:szCs w:val="24"/>
        </w:rPr>
      </w:pPr>
      <w:r w:rsidRPr="00765E73">
        <w:rPr>
          <w:sz w:val="24"/>
          <w:szCs w:val="24"/>
        </w:rPr>
        <w:t xml:space="preserve">строительные материалы; </w:t>
      </w:r>
    </w:p>
    <w:p w:rsidR="00583A74" w:rsidRPr="00765E73" w:rsidRDefault="00583A74" w:rsidP="001157E1">
      <w:pPr>
        <w:pStyle w:val="ab"/>
        <w:widowControl w:val="0"/>
        <w:numPr>
          <w:ilvl w:val="0"/>
          <w:numId w:val="16"/>
        </w:numPr>
        <w:spacing w:before="220" w:after="0"/>
        <w:jc w:val="both"/>
        <w:rPr>
          <w:sz w:val="24"/>
          <w:szCs w:val="24"/>
        </w:rPr>
      </w:pPr>
      <w:r w:rsidRPr="00765E73">
        <w:rPr>
          <w:sz w:val="24"/>
          <w:szCs w:val="24"/>
        </w:rPr>
        <w:t xml:space="preserve">картриджи; </w:t>
      </w:r>
    </w:p>
    <w:p w:rsidR="00583A74" w:rsidRPr="00765E73" w:rsidRDefault="00583A74" w:rsidP="001157E1">
      <w:pPr>
        <w:pStyle w:val="ab"/>
        <w:widowControl w:val="0"/>
        <w:numPr>
          <w:ilvl w:val="0"/>
          <w:numId w:val="16"/>
        </w:numPr>
        <w:spacing w:before="220" w:after="0"/>
        <w:jc w:val="both"/>
        <w:rPr>
          <w:sz w:val="24"/>
          <w:szCs w:val="24"/>
        </w:rPr>
      </w:pPr>
      <w:r w:rsidRPr="00765E73">
        <w:rPr>
          <w:sz w:val="24"/>
          <w:szCs w:val="24"/>
        </w:rPr>
        <w:t>средства индивидуальной защиты.</w:t>
      </w:r>
    </w:p>
    <w:p w:rsidR="00583A74" w:rsidRPr="00765E73" w:rsidRDefault="00583A74" w:rsidP="00583A74">
      <w:pPr>
        <w:widowControl w:val="0"/>
        <w:spacing w:before="220" w:after="0"/>
        <w:ind w:left="-426" w:firstLine="426"/>
        <w:contextualSpacing/>
        <w:rPr>
          <w:sz w:val="24"/>
          <w:szCs w:val="24"/>
        </w:rPr>
      </w:pPr>
      <w:r w:rsidRPr="00765E73">
        <w:rPr>
          <w:sz w:val="24"/>
          <w:szCs w:val="24"/>
        </w:rPr>
        <w:t>В однородную группу включаются схожие объекты, которые используются для одной цели, т.е. материалы одного вида, идентичные по характеристикам.</w:t>
      </w:r>
    </w:p>
    <w:p w:rsidR="00583A74" w:rsidRPr="00765E73" w:rsidRDefault="00583A74" w:rsidP="00583A74">
      <w:pPr>
        <w:widowControl w:val="0"/>
        <w:spacing w:after="0"/>
        <w:ind w:left="-426" w:firstLine="426"/>
        <w:contextualSpacing/>
        <w:rPr>
          <w:sz w:val="24"/>
          <w:szCs w:val="24"/>
        </w:rPr>
      </w:pPr>
      <w:r w:rsidRPr="00765E73">
        <w:rPr>
          <w:sz w:val="24"/>
          <w:szCs w:val="24"/>
        </w:rPr>
        <w:t>По однородной (реестровой) группе учитываются:</w:t>
      </w:r>
    </w:p>
    <w:p w:rsidR="00583A74" w:rsidRPr="00765E73" w:rsidRDefault="00583A74" w:rsidP="001157E1">
      <w:pPr>
        <w:pStyle w:val="ab"/>
        <w:widowControl w:val="0"/>
        <w:numPr>
          <w:ilvl w:val="0"/>
          <w:numId w:val="17"/>
        </w:numPr>
        <w:spacing w:before="0" w:after="0"/>
        <w:jc w:val="both"/>
        <w:rPr>
          <w:sz w:val="24"/>
          <w:szCs w:val="24"/>
        </w:rPr>
      </w:pPr>
      <w:r w:rsidRPr="00765E73">
        <w:rPr>
          <w:sz w:val="24"/>
          <w:szCs w:val="24"/>
        </w:rPr>
        <w:lastRenderedPageBreak/>
        <w:t xml:space="preserve">канцелярские товары; </w:t>
      </w:r>
    </w:p>
    <w:p w:rsidR="00583A74" w:rsidRPr="00765E73" w:rsidRDefault="00583A74" w:rsidP="001157E1">
      <w:pPr>
        <w:pStyle w:val="ab"/>
        <w:widowControl w:val="0"/>
        <w:numPr>
          <w:ilvl w:val="0"/>
          <w:numId w:val="17"/>
        </w:numPr>
        <w:spacing w:before="220" w:after="0"/>
        <w:jc w:val="both"/>
        <w:rPr>
          <w:sz w:val="24"/>
          <w:szCs w:val="24"/>
        </w:rPr>
      </w:pPr>
      <w:r w:rsidRPr="00765E73">
        <w:rPr>
          <w:sz w:val="24"/>
          <w:szCs w:val="24"/>
        </w:rPr>
        <w:t>игрушки;</w:t>
      </w:r>
    </w:p>
    <w:p w:rsidR="00583A74" w:rsidRPr="00765E73" w:rsidRDefault="00583A74" w:rsidP="001157E1">
      <w:pPr>
        <w:pStyle w:val="ab"/>
        <w:widowControl w:val="0"/>
        <w:numPr>
          <w:ilvl w:val="0"/>
          <w:numId w:val="17"/>
        </w:numPr>
        <w:spacing w:before="220" w:after="0"/>
        <w:jc w:val="both"/>
        <w:rPr>
          <w:sz w:val="24"/>
          <w:szCs w:val="24"/>
        </w:rPr>
      </w:pPr>
      <w:r w:rsidRPr="00765E73">
        <w:rPr>
          <w:sz w:val="24"/>
          <w:szCs w:val="24"/>
        </w:rPr>
        <w:t xml:space="preserve">хозяйственный материал; </w:t>
      </w:r>
    </w:p>
    <w:p w:rsidR="00583A74" w:rsidRPr="00765E73" w:rsidRDefault="00583A74" w:rsidP="001157E1">
      <w:pPr>
        <w:pStyle w:val="ab"/>
        <w:widowControl w:val="0"/>
        <w:numPr>
          <w:ilvl w:val="0"/>
          <w:numId w:val="17"/>
        </w:numPr>
        <w:spacing w:before="220" w:after="0"/>
        <w:jc w:val="both"/>
        <w:rPr>
          <w:sz w:val="24"/>
          <w:szCs w:val="24"/>
        </w:rPr>
      </w:pPr>
      <w:r w:rsidRPr="00765E73">
        <w:rPr>
          <w:sz w:val="24"/>
          <w:szCs w:val="24"/>
        </w:rPr>
        <w:t>посуда;</w:t>
      </w:r>
    </w:p>
    <w:p w:rsidR="00583A74" w:rsidRPr="00765E73" w:rsidRDefault="00583A74" w:rsidP="001157E1">
      <w:pPr>
        <w:pStyle w:val="ab"/>
        <w:widowControl w:val="0"/>
        <w:numPr>
          <w:ilvl w:val="0"/>
          <w:numId w:val="17"/>
        </w:numPr>
        <w:spacing w:before="220" w:after="0"/>
        <w:jc w:val="both"/>
        <w:rPr>
          <w:sz w:val="24"/>
          <w:szCs w:val="24"/>
        </w:rPr>
      </w:pPr>
      <w:r w:rsidRPr="00765E73">
        <w:rPr>
          <w:sz w:val="24"/>
          <w:szCs w:val="24"/>
        </w:rPr>
        <w:t xml:space="preserve">мягкий инвентарь. </w:t>
      </w:r>
    </w:p>
    <w:p w:rsidR="00583A74" w:rsidRPr="00765E73" w:rsidRDefault="00583A74" w:rsidP="00583A74">
      <w:pPr>
        <w:widowControl w:val="0"/>
        <w:spacing w:before="220" w:after="0"/>
        <w:ind w:left="-426" w:firstLine="426"/>
        <w:contextualSpacing/>
        <w:rPr>
          <w:sz w:val="24"/>
          <w:szCs w:val="24"/>
        </w:rPr>
      </w:pPr>
      <w:r w:rsidRPr="00765E73">
        <w:rPr>
          <w:sz w:val="24"/>
          <w:szCs w:val="24"/>
        </w:rPr>
        <w:t xml:space="preserve">При ведении учета по однородной (реестровой) группе ответственное лицо субъекта централизованного учета обеспечивает аналитический учет запасов, обеспечивающий надлежащий </w:t>
      </w:r>
      <w:proofErr w:type="gramStart"/>
      <w:r w:rsidRPr="00765E73">
        <w:rPr>
          <w:sz w:val="24"/>
          <w:szCs w:val="24"/>
        </w:rPr>
        <w:t>контроль за</w:t>
      </w:r>
      <w:proofErr w:type="gramEnd"/>
      <w:r w:rsidRPr="00765E73">
        <w:rPr>
          <w:sz w:val="24"/>
          <w:szCs w:val="24"/>
        </w:rPr>
        <w:t xml:space="preserve"> их сохранностью и движением.</w:t>
      </w:r>
    </w:p>
    <w:p w:rsidR="00583A74" w:rsidRPr="00765E73" w:rsidRDefault="00583A74" w:rsidP="00583A74">
      <w:pPr>
        <w:widowControl w:val="0"/>
        <w:spacing w:before="220" w:after="0"/>
        <w:ind w:left="-426" w:firstLine="426"/>
        <w:contextualSpacing/>
        <w:rPr>
          <w:sz w:val="24"/>
          <w:szCs w:val="24"/>
        </w:rPr>
      </w:pPr>
      <w:r w:rsidRPr="00765E73">
        <w:rPr>
          <w:sz w:val="24"/>
          <w:szCs w:val="24"/>
        </w:rPr>
        <w:t>Решение о применении единицы учета в отношении материальных запасов, характеристики которых совпадают, принимает бухгалтер на основе своего профессионального суждения.</w:t>
      </w:r>
    </w:p>
    <w:p w:rsidR="00583A74" w:rsidRPr="00765E73" w:rsidRDefault="00583A74" w:rsidP="00583A74">
      <w:pPr>
        <w:widowControl w:val="0"/>
        <w:spacing w:before="220" w:after="0"/>
        <w:ind w:left="-426" w:firstLine="426"/>
        <w:contextualSpacing/>
        <w:rPr>
          <w:i/>
          <w:sz w:val="24"/>
          <w:szCs w:val="24"/>
        </w:rPr>
      </w:pPr>
      <w:r w:rsidRPr="00765E73">
        <w:rPr>
          <w:i/>
          <w:sz w:val="24"/>
          <w:szCs w:val="24"/>
        </w:rPr>
        <w:t xml:space="preserve">   (Основание: п. 101 Инструкции № 157н, п. 8 СГС "Запасы")</w:t>
      </w:r>
    </w:p>
    <w:p w:rsidR="00583A74" w:rsidRPr="00765E73" w:rsidRDefault="00583A74" w:rsidP="00B22B4F">
      <w:pPr>
        <w:pStyle w:val="2"/>
        <w:rPr>
          <w:sz w:val="24"/>
          <w:szCs w:val="24"/>
        </w:rPr>
      </w:pPr>
      <w:r w:rsidRPr="00765E73">
        <w:rPr>
          <w:sz w:val="24"/>
          <w:szCs w:val="24"/>
        </w:rPr>
        <w:t>Принятие к бухгалтерскому учету активов  веде</w:t>
      </w:r>
      <w:r w:rsidR="00B22B4F" w:rsidRPr="00765E73">
        <w:rPr>
          <w:sz w:val="24"/>
          <w:szCs w:val="24"/>
        </w:rPr>
        <w:t xml:space="preserve">тся группами по </w:t>
      </w:r>
      <w:r w:rsidRPr="00765E73">
        <w:rPr>
          <w:sz w:val="24"/>
          <w:szCs w:val="24"/>
        </w:rPr>
        <w:t>совокупности со сходными характеристиками:</w:t>
      </w:r>
    </w:p>
    <w:p w:rsidR="00583A74" w:rsidRPr="00765E73" w:rsidRDefault="00583A74" w:rsidP="001157E1">
      <w:pPr>
        <w:pStyle w:val="ab"/>
        <w:widowControl w:val="0"/>
        <w:numPr>
          <w:ilvl w:val="0"/>
          <w:numId w:val="18"/>
        </w:numPr>
        <w:spacing w:before="0" w:after="0"/>
        <w:jc w:val="both"/>
        <w:rPr>
          <w:sz w:val="24"/>
          <w:szCs w:val="24"/>
        </w:rPr>
      </w:pPr>
      <w:r w:rsidRPr="00765E73">
        <w:rPr>
          <w:sz w:val="24"/>
          <w:szCs w:val="24"/>
        </w:rPr>
        <w:t>материалы,  используемые в текущей деятельности субъекта учета в течение периода, не превышающего 12 месяцев, независимо от их стоимости, а также материальные ценности, приобретенные (созданные) в целях реализации полномочий по обеспечению техническими средствами реабилитации, лекарственными средствами, лекарственными препаратами, медицинскими изделиями, иными материальными ценностями отдельных категорий граждан (организаций);</w:t>
      </w:r>
    </w:p>
    <w:p w:rsidR="00583A74" w:rsidRPr="00765E73" w:rsidRDefault="00583A74" w:rsidP="001157E1">
      <w:pPr>
        <w:pStyle w:val="ab"/>
        <w:widowControl w:val="0"/>
        <w:numPr>
          <w:ilvl w:val="0"/>
          <w:numId w:val="18"/>
        </w:numPr>
        <w:spacing w:before="220" w:after="0"/>
        <w:jc w:val="both"/>
        <w:rPr>
          <w:sz w:val="24"/>
          <w:szCs w:val="24"/>
        </w:rPr>
      </w:pPr>
      <w:r w:rsidRPr="00765E73">
        <w:rPr>
          <w:sz w:val="24"/>
          <w:szCs w:val="24"/>
        </w:rPr>
        <w:t>иные материальные запасы, в том числе материалы, используемые в течение периода, превышающего 12 месяцев, учитываются по решению Комиссии,                с учетом срока полезного использования.</w:t>
      </w:r>
    </w:p>
    <w:p w:rsidR="00583A74" w:rsidRPr="00765E73" w:rsidRDefault="00583A74" w:rsidP="00583A74">
      <w:pPr>
        <w:widowControl w:val="0"/>
        <w:spacing w:before="220" w:after="0"/>
        <w:ind w:left="-426" w:firstLine="426"/>
        <w:contextualSpacing/>
        <w:rPr>
          <w:i/>
          <w:sz w:val="24"/>
          <w:szCs w:val="24"/>
        </w:rPr>
      </w:pPr>
    </w:p>
    <w:p w:rsidR="00BB7F52" w:rsidRPr="00765E73" w:rsidRDefault="00780CC3">
      <w:pPr>
        <w:pStyle w:val="2"/>
        <w:rPr>
          <w:sz w:val="24"/>
          <w:szCs w:val="24"/>
        </w:rPr>
      </w:pPr>
      <w:bookmarkStart w:id="57" w:name="_ref_1-ddf964b1eaa44a"/>
      <w:r w:rsidRPr="00765E73">
        <w:rPr>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7"/>
    </w:p>
    <w:p w:rsidR="00BB7F52" w:rsidRPr="00765E73" w:rsidRDefault="00780CC3">
      <w:pPr>
        <w:rPr>
          <w:sz w:val="24"/>
          <w:szCs w:val="24"/>
        </w:rPr>
      </w:pPr>
      <w:r w:rsidRPr="00765E73">
        <w:rPr>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BB7F52" w:rsidRPr="00765E73" w:rsidRDefault="00780CC3">
      <w:pPr>
        <w:rPr>
          <w:sz w:val="24"/>
          <w:szCs w:val="24"/>
        </w:rPr>
      </w:pPr>
      <w:r w:rsidRPr="00765E73">
        <w:rPr>
          <w:i/>
          <w:sz w:val="24"/>
          <w:szCs w:val="24"/>
        </w:rPr>
        <w:t>(</w:t>
      </w:r>
      <w:r w:rsidRPr="00765E73">
        <w:rPr>
          <w:sz w:val="24"/>
          <w:szCs w:val="24"/>
        </w:rPr>
        <w:t xml:space="preserve">Основание: </w:t>
      </w:r>
      <w:hyperlink r:id="rId185" w:history="1">
        <w:r w:rsidRPr="00765E73">
          <w:rPr>
            <w:rStyle w:val="afd"/>
            <w:i/>
            <w:sz w:val="24"/>
            <w:szCs w:val="24"/>
          </w:rPr>
          <w:t>п. п. 100</w:t>
        </w:r>
      </w:hyperlink>
      <w:r w:rsidRPr="00765E73">
        <w:rPr>
          <w:i/>
          <w:sz w:val="24"/>
          <w:szCs w:val="24"/>
        </w:rPr>
        <w:t xml:space="preserve">, </w:t>
      </w:r>
      <w:hyperlink r:id="rId186" w:history="1">
        <w:r w:rsidRPr="00765E73">
          <w:rPr>
            <w:rStyle w:val="afd"/>
            <w:i/>
            <w:sz w:val="24"/>
            <w:szCs w:val="24"/>
          </w:rPr>
          <w:t>102</w:t>
        </w:r>
      </w:hyperlink>
      <w:r w:rsidRPr="00765E73">
        <w:rPr>
          <w:i/>
          <w:sz w:val="24"/>
          <w:szCs w:val="24"/>
        </w:rPr>
        <w:t xml:space="preserve"> Инструкции № 157н, </w:t>
      </w:r>
      <w:hyperlink r:id="rId187" w:history="1">
        <w:r w:rsidRPr="00765E73">
          <w:rPr>
            <w:rStyle w:val="afd"/>
            <w:i/>
            <w:sz w:val="24"/>
            <w:szCs w:val="24"/>
          </w:rPr>
          <w:t>п. 9</w:t>
        </w:r>
      </w:hyperlink>
      <w:r w:rsidRPr="00765E73">
        <w:rPr>
          <w:i/>
          <w:sz w:val="24"/>
          <w:szCs w:val="24"/>
        </w:rPr>
        <w:t xml:space="preserve"> СГС "Учетная политика")</w:t>
      </w:r>
    </w:p>
    <w:p w:rsidR="00BB7F52" w:rsidRPr="00765E73" w:rsidRDefault="00780CC3">
      <w:pPr>
        <w:pStyle w:val="2"/>
        <w:rPr>
          <w:sz w:val="24"/>
          <w:szCs w:val="24"/>
        </w:rPr>
      </w:pPr>
      <w:bookmarkStart w:id="58" w:name="_ref_1-96ff0450a7ac46"/>
      <w:r w:rsidRPr="00765E73">
        <w:rPr>
          <w:sz w:val="24"/>
          <w:szCs w:val="24"/>
        </w:rPr>
        <w:t>Аналитический учет вложений в материальные запасы ведется в Карточке капитальных вложений (</w:t>
      </w:r>
      <w:hyperlink r:id="rId188" w:history="1">
        <w:r w:rsidRPr="00765E73">
          <w:rPr>
            <w:rStyle w:val="afd"/>
            <w:sz w:val="24"/>
            <w:szCs w:val="24"/>
          </w:rPr>
          <w:t>ф. 0509211</w:t>
        </w:r>
      </w:hyperlink>
      <w:r w:rsidRPr="00765E73">
        <w:rPr>
          <w:sz w:val="24"/>
          <w:szCs w:val="24"/>
        </w:rPr>
        <w:t>).</w:t>
      </w:r>
      <w:bookmarkEnd w:id="58"/>
    </w:p>
    <w:p w:rsidR="00BB7F52" w:rsidRPr="00765E73" w:rsidRDefault="00780CC3">
      <w:pPr>
        <w:rPr>
          <w:sz w:val="24"/>
          <w:szCs w:val="24"/>
        </w:rPr>
      </w:pPr>
      <w:r w:rsidRPr="00765E73">
        <w:rPr>
          <w:i/>
          <w:sz w:val="24"/>
          <w:szCs w:val="24"/>
        </w:rPr>
        <w:t xml:space="preserve">(Основание: </w:t>
      </w:r>
      <w:hyperlink r:id="rId189" w:history="1">
        <w:r w:rsidRPr="00765E73">
          <w:rPr>
            <w:rStyle w:val="afd"/>
            <w:i/>
            <w:sz w:val="24"/>
            <w:szCs w:val="24"/>
          </w:rPr>
          <w:t>п. 128</w:t>
        </w:r>
      </w:hyperlink>
      <w:r w:rsidRPr="00765E73">
        <w:rPr>
          <w:i/>
          <w:sz w:val="24"/>
          <w:szCs w:val="24"/>
        </w:rPr>
        <w:t xml:space="preserve"> Инструкции № 157н, Методические </w:t>
      </w:r>
      <w:hyperlink r:id="rId190" w:history="1">
        <w:r w:rsidRPr="00765E73">
          <w:rPr>
            <w:rStyle w:val="afd"/>
            <w:i/>
            <w:sz w:val="24"/>
            <w:szCs w:val="24"/>
          </w:rPr>
          <w:t>указания</w:t>
        </w:r>
      </w:hyperlink>
      <w:r w:rsidRPr="00765E73">
        <w:rPr>
          <w:i/>
          <w:sz w:val="24"/>
          <w:szCs w:val="24"/>
        </w:rPr>
        <w:t xml:space="preserve"> № 61н)</w:t>
      </w:r>
    </w:p>
    <w:p w:rsidR="00BB7F52" w:rsidRPr="00765E73" w:rsidRDefault="00780CC3">
      <w:pPr>
        <w:pStyle w:val="2"/>
        <w:rPr>
          <w:sz w:val="24"/>
          <w:szCs w:val="24"/>
        </w:rPr>
      </w:pPr>
      <w:bookmarkStart w:id="59" w:name="_ref_1-1d35f8f33f494e"/>
      <w:r w:rsidRPr="00765E73">
        <w:rPr>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9"/>
    </w:p>
    <w:p w:rsidR="00BB7F52" w:rsidRPr="00765E73" w:rsidRDefault="00780CC3">
      <w:pPr>
        <w:rPr>
          <w:sz w:val="24"/>
          <w:szCs w:val="24"/>
        </w:rPr>
      </w:pPr>
      <w:r w:rsidRPr="00765E73">
        <w:rPr>
          <w:i/>
          <w:sz w:val="24"/>
          <w:szCs w:val="24"/>
        </w:rPr>
        <w:t xml:space="preserve">(Основание: </w:t>
      </w:r>
      <w:hyperlink r:id="rId191" w:history="1">
        <w:r w:rsidRPr="00765E73">
          <w:rPr>
            <w:rStyle w:val="afd"/>
            <w:i/>
            <w:sz w:val="24"/>
            <w:szCs w:val="24"/>
          </w:rPr>
          <w:t>п. п. 52</w:t>
        </w:r>
      </w:hyperlink>
      <w:r w:rsidRPr="00765E73">
        <w:rPr>
          <w:i/>
          <w:sz w:val="24"/>
          <w:szCs w:val="24"/>
        </w:rPr>
        <w:t xml:space="preserve">, </w:t>
      </w:r>
      <w:hyperlink r:id="rId192" w:history="1">
        <w:r w:rsidRPr="00765E73">
          <w:rPr>
            <w:rStyle w:val="afd"/>
            <w:i/>
            <w:sz w:val="24"/>
            <w:szCs w:val="24"/>
          </w:rPr>
          <w:t>54</w:t>
        </w:r>
      </w:hyperlink>
      <w:r w:rsidRPr="00765E73">
        <w:rPr>
          <w:i/>
          <w:sz w:val="24"/>
          <w:szCs w:val="24"/>
        </w:rPr>
        <w:t xml:space="preserve"> СГС "Концептуальные основы")</w:t>
      </w:r>
    </w:p>
    <w:p w:rsidR="00BB7F52" w:rsidRPr="00765E73" w:rsidRDefault="00780CC3">
      <w:pPr>
        <w:pStyle w:val="2"/>
        <w:rPr>
          <w:sz w:val="24"/>
          <w:szCs w:val="24"/>
        </w:rPr>
      </w:pPr>
      <w:bookmarkStart w:id="60" w:name="_ref_1-e9adefc561a74e"/>
      <w:r w:rsidRPr="00765E73">
        <w:rPr>
          <w:sz w:val="24"/>
          <w:szCs w:val="24"/>
        </w:rPr>
        <w:t>Выбытие материальных запасов признается по средней фактической стоимости запасов.</w:t>
      </w:r>
      <w:bookmarkEnd w:id="60"/>
    </w:p>
    <w:p w:rsidR="00BB7F52" w:rsidRPr="00765E73" w:rsidRDefault="00780CC3">
      <w:pPr>
        <w:rPr>
          <w:sz w:val="24"/>
          <w:szCs w:val="24"/>
        </w:rPr>
      </w:pPr>
      <w:r w:rsidRPr="00765E73">
        <w:rPr>
          <w:i/>
          <w:sz w:val="24"/>
          <w:szCs w:val="24"/>
        </w:rPr>
        <w:t xml:space="preserve">(Основание: </w:t>
      </w:r>
      <w:hyperlink r:id="rId193" w:history="1">
        <w:r w:rsidRPr="00765E73">
          <w:rPr>
            <w:rStyle w:val="afd"/>
            <w:i/>
            <w:sz w:val="24"/>
            <w:szCs w:val="24"/>
          </w:rPr>
          <w:t>п. 46</w:t>
        </w:r>
      </w:hyperlink>
      <w:r w:rsidRPr="00765E73">
        <w:rPr>
          <w:i/>
          <w:sz w:val="24"/>
          <w:szCs w:val="24"/>
        </w:rPr>
        <w:t xml:space="preserve"> СГС "Концептуальные основы", </w:t>
      </w:r>
      <w:hyperlink r:id="rId194" w:history="1">
        <w:r w:rsidRPr="00765E73">
          <w:rPr>
            <w:rStyle w:val="afd"/>
            <w:i/>
            <w:sz w:val="24"/>
            <w:szCs w:val="24"/>
          </w:rPr>
          <w:t>п. 108</w:t>
        </w:r>
      </w:hyperlink>
      <w:r w:rsidRPr="00765E73">
        <w:rPr>
          <w:i/>
          <w:sz w:val="24"/>
          <w:szCs w:val="24"/>
        </w:rPr>
        <w:t xml:space="preserve"> Инструкции № 157н)</w:t>
      </w:r>
    </w:p>
    <w:p w:rsidR="00BB7F52" w:rsidRPr="00765E73" w:rsidRDefault="00780CC3">
      <w:pPr>
        <w:pStyle w:val="2"/>
        <w:rPr>
          <w:sz w:val="24"/>
          <w:szCs w:val="24"/>
        </w:rPr>
      </w:pPr>
      <w:bookmarkStart w:id="61" w:name="_ref_1-4e80c25264054c"/>
      <w:r w:rsidRPr="00765E73">
        <w:rPr>
          <w:sz w:val="24"/>
          <w:szCs w:val="24"/>
        </w:rPr>
        <w:lastRenderedPageBreak/>
        <w:t xml:space="preserve">Нормы расхода ГСМ утверждаются в виде отдельного документа на основании Методических </w:t>
      </w:r>
      <w:hyperlink r:id="rId195" w:history="1">
        <w:r w:rsidRPr="00765E73">
          <w:rPr>
            <w:rStyle w:val="afd"/>
            <w:sz w:val="24"/>
            <w:szCs w:val="24"/>
          </w:rPr>
          <w:t>рекомендаций</w:t>
        </w:r>
      </w:hyperlink>
      <w:r w:rsidRPr="00765E73">
        <w:rPr>
          <w:sz w:val="24"/>
          <w:szCs w:val="24"/>
        </w:rPr>
        <w:t xml:space="preserve"> № АМ-23-р.</w:t>
      </w:r>
      <w:bookmarkEnd w:id="61"/>
    </w:p>
    <w:p w:rsidR="00BB7F52" w:rsidRPr="00765E73" w:rsidRDefault="00780CC3">
      <w:pPr>
        <w:rPr>
          <w:sz w:val="24"/>
          <w:szCs w:val="24"/>
        </w:rPr>
      </w:pPr>
      <w:r w:rsidRPr="00765E73">
        <w:rPr>
          <w:i/>
          <w:sz w:val="24"/>
          <w:szCs w:val="24"/>
        </w:rPr>
        <w:t xml:space="preserve">(Основание: </w:t>
      </w:r>
      <w:hyperlink r:id="rId196" w:history="1">
        <w:r w:rsidRPr="00765E73">
          <w:rPr>
            <w:rStyle w:val="afd"/>
            <w:i/>
            <w:sz w:val="24"/>
            <w:szCs w:val="24"/>
          </w:rPr>
          <w:t>п. 9</w:t>
        </w:r>
      </w:hyperlink>
      <w:r w:rsidRPr="00765E73">
        <w:rPr>
          <w:i/>
          <w:sz w:val="24"/>
          <w:szCs w:val="24"/>
        </w:rPr>
        <w:t xml:space="preserve"> СГС "Учетная политика")</w:t>
      </w:r>
    </w:p>
    <w:p w:rsidR="00BB7F52" w:rsidRPr="00765E73" w:rsidRDefault="00780CC3">
      <w:pPr>
        <w:pStyle w:val="2"/>
        <w:rPr>
          <w:sz w:val="24"/>
          <w:szCs w:val="24"/>
        </w:rPr>
      </w:pPr>
      <w:bookmarkStart w:id="62" w:name="_ref_1-d4ce37df336b4c"/>
      <w:r w:rsidRPr="00765E73">
        <w:rPr>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w:t>
      </w:r>
      <w:hyperlink r:id="rId197" w:history="1">
        <w:r w:rsidRPr="00765E73">
          <w:rPr>
            <w:rStyle w:val="afd"/>
            <w:sz w:val="24"/>
            <w:szCs w:val="24"/>
          </w:rPr>
          <w:t>рекомендациях</w:t>
        </w:r>
      </w:hyperlink>
      <w:r w:rsidRPr="00765E73">
        <w:rPr>
          <w:sz w:val="24"/>
          <w:szCs w:val="24"/>
        </w:rPr>
        <w:t xml:space="preserve"> № АМ-23-р.</w:t>
      </w:r>
      <w:bookmarkEnd w:id="62"/>
    </w:p>
    <w:p w:rsidR="00BB7F52" w:rsidRPr="00765E73" w:rsidRDefault="00780CC3">
      <w:pPr>
        <w:rPr>
          <w:sz w:val="24"/>
          <w:szCs w:val="24"/>
        </w:rPr>
      </w:pPr>
      <w:proofErr w:type="gramStart"/>
      <w:r w:rsidRPr="00765E73">
        <w:rPr>
          <w:i/>
          <w:sz w:val="24"/>
          <w:szCs w:val="24"/>
        </w:rPr>
        <w:t>(Основание:</w:t>
      </w:r>
      <w:proofErr w:type="gramEnd"/>
      <w:r w:rsidRPr="00765E73">
        <w:rPr>
          <w:i/>
          <w:sz w:val="24"/>
          <w:szCs w:val="24"/>
        </w:rPr>
        <w:t xml:space="preserve"> </w:t>
      </w:r>
      <w:proofErr w:type="gramStart"/>
      <w:r w:rsidRPr="00765E73">
        <w:rPr>
          <w:i/>
          <w:sz w:val="24"/>
          <w:szCs w:val="24"/>
        </w:rPr>
        <w:t xml:space="preserve">Методические </w:t>
      </w:r>
      <w:hyperlink r:id="rId198" w:history="1">
        <w:r w:rsidRPr="00765E73">
          <w:rPr>
            <w:rStyle w:val="afd"/>
            <w:i/>
            <w:sz w:val="24"/>
            <w:szCs w:val="24"/>
          </w:rPr>
          <w:t>рекомендации</w:t>
        </w:r>
      </w:hyperlink>
      <w:r w:rsidRPr="00765E73">
        <w:rPr>
          <w:i/>
          <w:sz w:val="24"/>
          <w:szCs w:val="24"/>
        </w:rPr>
        <w:t xml:space="preserve"> № АМ-23-р)</w:t>
      </w:r>
      <w:proofErr w:type="gramEnd"/>
    </w:p>
    <w:p w:rsidR="00BB7F52" w:rsidRPr="00765E73" w:rsidRDefault="00780CC3">
      <w:pPr>
        <w:pStyle w:val="2"/>
        <w:rPr>
          <w:sz w:val="24"/>
          <w:szCs w:val="24"/>
        </w:rPr>
      </w:pPr>
      <w:bookmarkStart w:id="63" w:name="_ref_1-2706e9ad788947"/>
      <w:r w:rsidRPr="00765E73">
        <w:rPr>
          <w:sz w:val="24"/>
          <w:szCs w:val="24"/>
        </w:rPr>
        <w:t>Выдача запасных частей и хозяйственных материалов (</w:t>
      </w:r>
      <w:proofErr w:type="spellStart"/>
      <w:r w:rsidRPr="00765E73">
        <w:rPr>
          <w:sz w:val="24"/>
          <w:szCs w:val="24"/>
        </w:rPr>
        <w:t>электролампочек</w:t>
      </w:r>
      <w:proofErr w:type="spellEnd"/>
      <w:r w:rsidRPr="00765E73">
        <w:rPr>
          <w:sz w:val="24"/>
          <w:szCs w:val="24"/>
        </w:rPr>
        <w:t>, мыла, щеток и т.п.) на хозяйственные нужды оформляется Ведомостью выдачи материальных ценностей на нужды учреждения (</w:t>
      </w:r>
      <w:hyperlink r:id="rId199" w:history="1">
        <w:r w:rsidRPr="00765E73">
          <w:rPr>
            <w:rStyle w:val="afd"/>
            <w:sz w:val="24"/>
            <w:szCs w:val="24"/>
          </w:rPr>
          <w:t>ф. 0504210</w:t>
        </w:r>
      </w:hyperlink>
      <w:r w:rsidRPr="00765E73">
        <w:rPr>
          <w:sz w:val="24"/>
          <w:szCs w:val="24"/>
        </w:rPr>
        <w:t>), которая является основанием для их списания.</w:t>
      </w:r>
      <w:bookmarkEnd w:id="63"/>
    </w:p>
    <w:p w:rsidR="00BB7F52" w:rsidRPr="00765E73" w:rsidRDefault="00780CC3">
      <w:pPr>
        <w:rPr>
          <w:i/>
          <w:sz w:val="24"/>
          <w:szCs w:val="24"/>
        </w:rPr>
      </w:pPr>
      <w:r w:rsidRPr="00765E73">
        <w:rPr>
          <w:i/>
          <w:sz w:val="24"/>
          <w:szCs w:val="24"/>
        </w:rPr>
        <w:t xml:space="preserve">(Основание: </w:t>
      </w:r>
      <w:hyperlink r:id="rId200" w:history="1">
        <w:r w:rsidRPr="00765E73">
          <w:rPr>
            <w:rStyle w:val="afd"/>
            <w:i/>
            <w:sz w:val="24"/>
            <w:szCs w:val="24"/>
          </w:rPr>
          <w:t>п. 9</w:t>
        </w:r>
      </w:hyperlink>
      <w:r w:rsidRPr="00765E73">
        <w:rPr>
          <w:i/>
          <w:sz w:val="24"/>
          <w:szCs w:val="24"/>
        </w:rPr>
        <w:t xml:space="preserve"> СГС "Учетная политика")</w:t>
      </w:r>
    </w:p>
    <w:p w:rsidR="00B22B4F" w:rsidRPr="00765E73" w:rsidRDefault="00B22B4F" w:rsidP="00B22B4F">
      <w:pPr>
        <w:widowControl w:val="0"/>
        <w:spacing w:before="220" w:line="240" w:lineRule="auto"/>
        <w:ind w:left="-426" w:firstLine="426"/>
        <w:contextualSpacing/>
        <w:jc w:val="center"/>
        <w:rPr>
          <w:b/>
          <w:sz w:val="24"/>
          <w:szCs w:val="24"/>
        </w:rPr>
      </w:pPr>
    </w:p>
    <w:p w:rsidR="00B22B4F" w:rsidRPr="00765E73" w:rsidRDefault="00B22B4F" w:rsidP="00B22B4F">
      <w:pPr>
        <w:widowControl w:val="0"/>
        <w:spacing w:before="220" w:line="240" w:lineRule="auto"/>
        <w:ind w:left="-426" w:firstLine="426"/>
        <w:contextualSpacing/>
        <w:jc w:val="center"/>
        <w:rPr>
          <w:b/>
          <w:sz w:val="24"/>
          <w:szCs w:val="24"/>
        </w:rPr>
      </w:pPr>
      <w:r w:rsidRPr="00765E73">
        <w:rPr>
          <w:b/>
          <w:sz w:val="24"/>
          <w:szCs w:val="24"/>
        </w:rPr>
        <w:t xml:space="preserve">Особенности  учета горюче-смазочных материалов  </w:t>
      </w:r>
    </w:p>
    <w:p w:rsidR="00B22B4F" w:rsidRPr="00765E73" w:rsidRDefault="00B22B4F" w:rsidP="00B22B4F">
      <w:pPr>
        <w:widowControl w:val="0"/>
        <w:spacing w:before="220"/>
        <w:ind w:left="-426" w:firstLine="426"/>
        <w:contextualSpacing/>
        <w:rPr>
          <w:i/>
          <w:sz w:val="24"/>
          <w:szCs w:val="24"/>
        </w:rPr>
      </w:pPr>
    </w:p>
    <w:p w:rsidR="00B22B4F" w:rsidRPr="00765E73" w:rsidRDefault="00B22B4F" w:rsidP="009364F6">
      <w:pPr>
        <w:pStyle w:val="2"/>
        <w:rPr>
          <w:sz w:val="24"/>
          <w:szCs w:val="24"/>
        </w:rPr>
      </w:pPr>
      <w:r w:rsidRPr="00765E73">
        <w:rPr>
          <w:sz w:val="24"/>
          <w:szCs w:val="24"/>
        </w:rPr>
        <w:t xml:space="preserve"> Снабжение автомобильного транспорта горюче-смазочных материалов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rsidR="00B22B4F" w:rsidRPr="00765E73" w:rsidRDefault="00B22B4F" w:rsidP="009364F6">
      <w:pPr>
        <w:pStyle w:val="2"/>
        <w:rPr>
          <w:sz w:val="24"/>
          <w:szCs w:val="24"/>
        </w:rPr>
      </w:pPr>
      <w:r w:rsidRPr="00765E73">
        <w:rPr>
          <w:sz w:val="24"/>
          <w:szCs w:val="24"/>
        </w:rPr>
        <w:t xml:space="preserve">Нормы на расходы горюче-смазочных материалов утверждаются приказом руководителя субъекта учета на основании Методических рекомендаций № АМ-23-р. </w:t>
      </w:r>
    </w:p>
    <w:p w:rsidR="00B22B4F" w:rsidRPr="00765E73" w:rsidRDefault="00B22B4F" w:rsidP="009364F6">
      <w:pPr>
        <w:pStyle w:val="2"/>
        <w:rPr>
          <w:sz w:val="24"/>
          <w:szCs w:val="24"/>
        </w:rPr>
      </w:pPr>
      <w:r w:rsidRPr="00765E73">
        <w:rPr>
          <w:i/>
          <w:sz w:val="24"/>
          <w:szCs w:val="24"/>
        </w:rPr>
        <w:t xml:space="preserve"> </w:t>
      </w:r>
      <w:r w:rsidRPr="00765E73">
        <w:rPr>
          <w:sz w:val="24"/>
          <w:szCs w:val="24"/>
        </w:rPr>
        <w:t>Приказом руководителя субъекта учета утверждаются период применения зимней надбавки к нормам расхода горюче-смазочных материалов и ее величина.</w:t>
      </w:r>
    </w:p>
    <w:p w:rsidR="00B22B4F" w:rsidRPr="00765E73" w:rsidRDefault="00B22B4F" w:rsidP="009364F6">
      <w:pPr>
        <w:pStyle w:val="2"/>
        <w:rPr>
          <w:sz w:val="24"/>
          <w:szCs w:val="24"/>
        </w:rPr>
      </w:pPr>
      <w:r w:rsidRPr="00765E73">
        <w:rPr>
          <w:sz w:val="24"/>
          <w:szCs w:val="24"/>
        </w:rPr>
        <w:t>Горюче-смазочные материалы списываются на расходы по фактическому расходу на основании путевых листов, но не выше норм, установленных приказом руководителя субъекта учета.</w:t>
      </w:r>
    </w:p>
    <w:p w:rsidR="00B22B4F" w:rsidRPr="00765E73" w:rsidRDefault="00B22B4F" w:rsidP="00B22B4F">
      <w:pPr>
        <w:widowControl w:val="0"/>
        <w:spacing w:before="220" w:after="0"/>
        <w:ind w:left="-426" w:firstLine="426"/>
        <w:contextualSpacing/>
        <w:rPr>
          <w:sz w:val="24"/>
          <w:szCs w:val="24"/>
        </w:rPr>
      </w:pPr>
      <w:r w:rsidRPr="00765E73">
        <w:rPr>
          <w:sz w:val="24"/>
          <w:szCs w:val="24"/>
        </w:rPr>
        <w:t xml:space="preserve">Субъекты учета оформляют путевой лист на бумажном носителе, в произвольной форме с указанием всех обязательных реквизитов. </w:t>
      </w:r>
    </w:p>
    <w:p w:rsidR="00B22B4F" w:rsidRPr="00765E73" w:rsidRDefault="00B22B4F" w:rsidP="009364F6">
      <w:pPr>
        <w:pStyle w:val="2"/>
        <w:rPr>
          <w:sz w:val="24"/>
          <w:szCs w:val="24"/>
        </w:rPr>
      </w:pPr>
      <w:r w:rsidRPr="00765E73">
        <w:rPr>
          <w:sz w:val="24"/>
          <w:szCs w:val="24"/>
        </w:rPr>
        <w:t xml:space="preserve"> Списание горюче-смазочных материалов, израсходованных в процессе работы триммера, </w:t>
      </w:r>
      <w:proofErr w:type="spellStart"/>
      <w:r w:rsidRPr="00765E73">
        <w:rPr>
          <w:sz w:val="24"/>
          <w:szCs w:val="24"/>
        </w:rPr>
        <w:t>мотокосы</w:t>
      </w:r>
      <w:proofErr w:type="spellEnd"/>
      <w:r w:rsidRPr="00765E73">
        <w:rPr>
          <w:sz w:val="24"/>
          <w:szCs w:val="24"/>
        </w:rPr>
        <w:t xml:space="preserve"> и т.п. производится на основании следующих документов:</w:t>
      </w:r>
    </w:p>
    <w:p w:rsidR="00B22B4F" w:rsidRPr="00765E73" w:rsidRDefault="00B22B4F" w:rsidP="001157E1">
      <w:pPr>
        <w:pStyle w:val="ab"/>
        <w:widowControl w:val="0"/>
        <w:numPr>
          <w:ilvl w:val="0"/>
          <w:numId w:val="19"/>
        </w:numPr>
        <w:spacing w:before="0" w:after="0"/>
        <w:jc w:val="both"/>
        <w:rPr>
          <w:sz w:val="24"/>
          <w:szCs w:val="24"/>
        </w:rPr>
      </w:pPr>
      <w:r w:rsidRPr="00765E73">
        <w:rPr>
          <w:sz w:val="24"/>
          <w:szCs w:val="24"/>
        </w:rPr>
        <w:t>приказа руководителя об утверждении норм расхода горюче-смазочных материалов (техническая документация), с указанием состава комиссии по поступлению и выбытию активов;</w:t>
      </w:r>
    </w:p>
    <w:p w:rsidR="00B22B4F" w:rsidRPr="00765E73" w:rsidRDefault="00B22B4F" w:rsidP="001157E1">
      <w:pPr>
        <w:pStyle w:val="ab"/>
        <w:widowControl w:val="0"/>
        <w:numPr>
          <w:ilvl w:val="0"/>
          <w:numId w:val="19"/>
        </w:numPr>
        <w:spacing w:before="220" w:after="0"/>
        <w:jc w:val="both"/>
        <w:rPr>
          <w:sz w:val="24"/>
          <w:szCs w:val="24"/>
        </w:rPr>
      </w:pPr>
      <w:r w:rsidRPr="00765E73">
        <w:rPr>
          <w:sz w:val="24"/>
          <w:szCs w:val="24"/>
        </w:rPr>
        <w:t>при отсутствии норм расхода горюче-смазочных материалов в технической документации, на основании протокола Комиссии по определению норм расхода (мониторинг норм расхода, замера фактического расхода);</w:t>
      </w:r>
    </w:p>
    <w:p w:rsidR="00B22B4F" w:rsidRPr="00765E73" w:rsidRDefault="00B22B4F" w:rsidP="001157E1">
      <w:pPr>
        <w:pStyle w:val="ab"/>
        <w:widowControl w:val="0"/>
        <w:numPr>
          <w:ilvl w:val="0"/>
          <w:numId w:val="19"/>
        </w:numPr>
        <w:spacing w:before="220" w:after="0"/>
        <w:jc w:val="both"/>
        <w:rPr>
          <w:sz w:val="24"/>
          <w:szCs w:val="24"/>
        </w:rPr>
      </w:pPr>
      <w:r w:rsidRPr="00765E73">
        <w:rPr>
          <w:sz w:val="24"/>
          <w:szCs w:val="24"/>
        </w:rPr>
        <w:t>акт на списание материальных запасов (ф. 0510460).</w:t>
      </w:r>
    </w:p>
    <w:p w:rsidR="00B22B4F" w:rsidRPr="00765E73" w:rsidRDefault="00B22B4F" w:rsidP="00B22B4F">
      <w:pPr>
        <w:widowControl w:val="0"/>
        <w:spacing w:before="220" w:after="0"/>
        <w:ind w:left="-426" w:firstLine="426"/>
        <w:contextualSpacing/>
        <w:jc w:val="center"/>
        <w:rPr>
          <w:b/>
          <w:sz w:val="24"/>
          <w:szCs w:val="24"/>
        </w:rPr>
      </w:pPr>
      <w:r w:rsidRPr="00765E73">
        <w:rPr>
          <w:b/>
          <w:sz w:val="24"/>
          <w:szCs w:val="24"/>
        </w:rPr>
        <w:t>Особенности учета мягкого инвентаря</w:t>
      </w:r>
    </w:p>
    <w:p w:rsidR="00B22B4F" w:rsidRPr="00765E73" w:rsidRDefault="00B22B4F" w:rsidP="00B22B4F">
      <w:pPr>
        <w:widowControl w:val="0"/>
        <w:spacing w:before="220" w:after="0"/>
        <w:ind w:left="-426" w:firstLine="426"/>
        <w:contextualSpacing/>
        <w:rPr>
          <w:sz w:val="24"/>
          <w:szCs w:val="24"/>
        </w:rPr>
      </w:pPr>
    </w:p>
    <w:p w:rsidR="00B22B4F" w:rsidRPr="00765E73" w:rsidRDefault="00B22B4F" w:rsidP="009364F6">
      <w:pPr>
        <w:pStyle w:val="2"/>
        <w:rPr>
          <w:sz w:val="24"/>
          <w:szCs w:val="24"/>
        </w:rPr>
      </w:pPr>
      <w:r w:rsidRPr="00765E73">
        <w:rPr>
          <w:sz w:val="24"/>
          <w:szCs w:val="24"/>
        </w:rPr>
        <w:lastRenderedPageBreak/>
        <w:t xml:space="preserve"> Для учета мягкого инвентаря ответственные лица применяют книгу учета материальных ценностей (ф. 0504042).</w:t>
      </w:r>
    </w:p>
    <w:p w:rsidR="00B22B4F" w:rsidRPr="00765E73" w:rsidRDefault="00B22B4F" w:rsidP="009364F6">
      <w:pPr>
        <w:pStyle w:val="2"/>
        <w:rPr>
          <w:sz w:val="24"/>
          <w:szCs w:val="24"/>
        </w:rPr>
      </w:pPr>
      <w:r w:rsidRPr="00765E73">
        <w:rPr>
          <w:sz w:val="24"/>
          <w:szCs w:val="24"/>
        </w:rPr>
        <w:t xml:space="preserve"> Предметы мягкого инвентаря маркируются ответственным лицом                                      в присутствии руководителя субъекта учета или его заместителя специальным штампом несмываемой краской без порчи внешнего вида предмета, с указанием наименования учреждения, а при выдаче предметов в эксплуатацию производится дополнительная маркировка с указанием года и месяца выдачи их со склада. </w:t>
      </w:r>
    </w:p>
    <w:p w:rsidR="00B22B4F" w:rsidRPr="00765E73" w:rsidRDefault="00B22B4F" w:rsidP="00B22B4F">
      <w:pPr>
        <w:widowControl w:val="0"/>
        <w:spacing w:before="220" w:after="0"/>
        <w:ind w:left="-426" w:firstLine="426"/>
        <w:contextualSpacing/>
        <w:rPr>
          <w:sz w:val="24"/>
          <w:szCs w:val="24"/>
        </w:rPr>
      </w:pPr>
      <w:r w:rsidRPr="00765E73">
        <w:rPr>
          <w:sz w:val="24"/>
          <w:szCs w:val="24"/>
        </w:rPr>
        <w:t>Маркировочные штампы хранятся у руководителя  субъекта централизованного учета или его заместителя.</w:t>
      </w:r>
    </w:p>
    <w:p w:rsidR="00B22B4F" w:rsidRPr="00765E73" w:rsidRDefault="00B22B4F" w:rsidP="009364F6">
      <w:pPr>
        <w:pStyle w:val="2"/>
        <w:rPr>
          <w:sz w:val="24"/>
          <w:szCs w:val="24"/>
        </w:rPr>
      </w:pPr>
      <w:r w:rsidRPr="00765E73">
        <w:rPr>
          <w:sz w:val="24"/>
          <w:szCs w:val="24"/>
        </w:rPr>
        <w:t xml:space="preserve"> Нормы обеспечения мягким инвентарем и сроки его эксплуатации регламентируются нормативными документами в зависимости от направления деятельности субъекта учета. </w:t>
      </w:r>
    </w:p>
    <w:p w:rsidR="00B22B4F" w:rsidRPr="00765E73" w:rsidRDefault="00B22B4F" w:rsidP="00B22B4F">
      <w:pPr>
        <w:widowControl w:val="0"/>
        <w:spacing w:before="220" w:after="0"/>
        <w:ind w:left="-426" w:firstLine="426"/>
        <w:contextualSpacing/>
        <w:rPr>
          <w:sz w:val="24"/>
          <w:szCs w:val="24"/>
        </w:rPr>
      </w:pPr>
      <w:r w:rsidRPr="00765E73">
        <w:rPr>
          <w:sz w:val="24"/>
          <w:szCs w:val="24"/>
        </w:rPr>
        <w:t xml:space="preserve">Истечение нормативных сроков эксплуатации мягкого инвентаря не является основанием для его списания с учета. </w:t>
      </w:r>
    </w:p>
    <w:p w:rsidR="009364F6" w:rsidRPr="00765E73" w:rsidRDefault="00B22B4F" w:rsidP="009364F6">
      <w:pPr>
        <w:widowControl w:val="0"/>
        <w:spacing w:before="220" w:after="0"/>
        <w:ind w:left="-426" w:firstLine="426"/>
        <w:contextualSpacing/>
        <w:rPr>
          <w:sz w:val="24"/>
          <w:szCs w:val="24"/>
        </w:rPr>
      </w:pPr>
      <w:r w:rsidRPr="00765E73">
        <w:rPr>
          <w:sz w:val="24"/>
          <w:szCs w:val="24"/>
        </w:rPr>
        <w:t xml:space="preserve"> По решению Комиссии  мягкий инвентарь, пришедший в негодность в процессе их использования (эксплуатации), подлежит списанию с учета, а ветошь, пригодная для использования в хозяйственных целях, подлежит </w:t>
      </w:r>
      <w:proofErr w:type="spellStart"/>
      <w:r w:rsidRPr="00765E73">
        <w:rPr>
          <w:sz w:val="24"/>
          <w:szCs w:val="24"/>
        </w:rPr>
        <w:t>оприходованию</w:t>
      </w:r>
      <w:proofErr w:type="spellEnd"/>
      <w:r w:rsidRPr="00765E73">
        <w:rPr>
          <w:sz w:val="24"/>
          <w:szCs w:val="24"/>
        </w:rPr>
        <w:t>.</w:t>
      </w:r>
    </w:p>
    <w:p w:rsidR="009364F6" w:rsidRPr="00765E73" w:rsidRDefault="009364F6" w:rsidP="009364F6">
      <w:pPr>
        <w:widowControl w:val="0"/>
        <w:spacing w:before="220" w:after="0"/>
        <w:ind w:left="-426" w:firstLine="426"/>
        <w:contextualSpacing/>
        <w:rPr>
          <w:sz w:val="24"/>
          <w:szCs w:val="24"/>
        </w:rPr>
      </w:pPr>
    </w:p>
    <w:p w:rsidR="00B22B4F" w:rsidRPr="00765E73" w:rsidRDefault="00B22B4F" w:rsidP="009364F6">
      <w:pPr>
        <w:pStyle w:val="2"/>
        <w:rPr>
          <w:sz w:val="24"/>
          <w:szCs w:val="24"/>
        </w:rPr>
      </w:pPr>
      <w:r w:rsidRPr="00765E73">
        <w:rPr>
          <w:sz w:val="24"/>
          <w:szCs w:val="24"/>
        </w:rPr>
        <w:t xml:space="preserve"> Стирка и дезинфекция мягкого инвентаря производится в прачечной учреждения. В случаях отсутствия технической возможности для проведения мероприятий по уходу, их выполняет сторонняя организация по договору (контракту).</w:t>
      </w:r>
    </w:p>
    <w:p w:rsidR="00B22B4F" w:rsidRPr="00765E73" w:rsidRDefault="00B22B4F" w:rsidP="00B22B4F">
      <w:pPr>
        <w:widowControl w:val="0"/>
        <w:spacing w:before="220" w:after="0"/>
        <w:ind w:left="-426" w:firstLine="426"/>
        <w:contextualSpacing/>
        <w:rPr>
          <w:color w:val="FF0000"/>
          <w:sz w:val="24"/>
          <w:szCs w:val="24"/>
        </w:rPr>
      </w:pPr>
    </w:p>
    <w:p w:rsidR="00B22B4F" w:rsidRPr="00765E73" w:rsidRDefault="00B22B4F" w:rsidP="00AE3C18">
      <w:pPr>
        <w:pStyle w:val="2"/>
        <w:rPr>
          <w:sz w:val="24"/>
          <w:szCs w:val="24"/>
        </w:rPr>
      </w:pPr>
      <w:r w:rsidRPr="00765E73">
        <w:rPr>
          <w:sz w:val="24"/>
          <w:szCs w:val="24"/>
        </w:rPr>
        <w:t xml:space="preserve"> Списание мягкого инвентаря осуществляется на основании акта о списании мягкого и хозяйственного инвентаря (ф. 0504143).</w:t>
      </w:r>
    </w:p>
    <w:p w:rsidR="00B22B4F" w:rsidRPr="00765E73" w:rsidRDefault="00B22B4F" w:rsidP="00B22B4F">
      <w:pPr>
        <w:widowControl w:val="0"/>
        <w:spacing w:before="220" w:after="0"/>
        <w:ind w:left="-426" w:firstLine="426"/>
        <w:contextualSpacing/>
        <w:rPr>
          <w:sz w:val="24"/>
          <w:szCs w:val="24"/>
        </w:rPr>
      </w:pPr>
    </w:p>
    <w:p w:rsidR="00B22B4F" w:rsidRPr="00765E73" w:rsidRDefault="00B22B4F" w:rsidP="00636212">
      <w:pPr>
        <w:pStyle w:val="2"/>
        <w:rPr>
          <w:sz w:val="24"/>
          <w:szCs w:val="24"/>
        </w:rPr>
      </w:pPr>
      <w:r w:rsidRPr="00765E73">
        <w:rPr>
          <w:sz w:val="24"/>
          <w:szCs w:val="24"/>
        </w:rPr>
        <w:t>Операции по перемещению мягкого инвентаря между ответственными лицами отражаются путем изменения ответственного лица в карточке количественно-суммового учета материальных ценностей (ф. 0504041).</w:t>
      </w:r>
    </w:p>
    <w:p w:rsidR="00636212" w:rsidRPr="00765E73" w:rsidRDefault="00636212" w:rsidP="00B22B4F">
      <w:pPr>
        <w:widowControl w:val="0"/>
        <w:spacing w:after="0"/>
        <w:ind w:left="-426" w:firstLine="426"/>
        <w:contextualSpacing/>
        <w:jc w:val="center"/>
        <w:rPr>
          <w:b/>
          <w:sz w:val="24"/>
          <w:szCs w:val="24"/>
        </w:rPr>
      </w:pPr>
    </w:p>
    <w:p w:rsidR="00B22B4F" w:rsidRPr="00765E73" w:rsidRDefault="00B22B4F" w:rsidP="00B22B4F">
      <w:pPr>
        <w:widowControl w:val="0"/>
        <w:spacing w:after="0"/>
        <w:ind w:left="-426" w:firstLine="426"/>
        <w:contextualSpacing/>
        <w:jc w:val="center"/>
        <w:rPr>
          <w:b/>
          <w:sz w:val="24"/>
          <w:szCs w:val="24"/>
        </w:rPr>
      </w:pPr>
      <w:r w:rsidRPr="00765E73">
        <w:rPr>
          <w:b/>
          <w:sz w:val="24"/>
          <w:szCs w:val="24"/>
        </w:rPr>
        <w:t>Особенности учета продуктов питания</w:t>
      </w:r>
    </w:p>
    <w:p w:rsidR="00B22B4F" w:rsidRPr="00765E73" w:rsidRDefault="00B22B4F" w:rsidP="00B22B4F">
      <w:pPr>
        <w:widowControl w:val="0"/>
        <w:spacing w:after="0"/>
        <w:ind w:left="-426" w:firstLine="426"/>
        <w:contextualSpacing/>
        <w:rPr>
          <w:sz w:val="24"/>
          <w:szCs w:val="24"/>
        </w:rPr>
      </w:pPr>
    </w:p>
    <w:p w:rsidR="00B22B4F" w:rsidRPr="00765E73" w:rsidRDefault="00B22B4F" w:rsidP="00636212">
      <w:pPr>
        <w:pStyle w:val="2"/>
        <w:rPr>
          <w:sz w:val="24"/>
          <w:szCs w:val="24"/>
        </w:rPr>
      </w:pPr>
      <w:r w:rsidRPr="00765E73">
        <w:rPr>
          <w:sz w:val="24"/>
          <w:szCs w:val="24"/>
        </w:rPr>
        <w:t>Списание израсходованных продуктов питания отражается                                                 в меню-требование (ф. 0504202).</w:t>
      </w:r>
    </w:p>
    <w:p w:rsidR="00B22B4F" w:rsidRPr="00765E73" w:rsidRDefault="00B22B4F" w:rsidP="00636212">
      <w:pPr>
        <w:pStyle w:val="2"/>
        <w:rPr>
          <w:sz w:val="24"/>
          <w:szCs w:val="24"/>
        </w:rPr>
      </w:pPr>
      <w:r w:rsidRPr="00765E73">
        <w:rPr>
          <w:sz w:val="24"/>
          <w:szCs w:val="24"/>
        </w:rPr>
        <w:t xml:space="preserve"> Меню-требование составляется ежедневно в соответствии с нормами раскладки продуктов питания и данными о численности лиц на довольствии (воспитанники, работники). </w:t>
      </w:r>
    </w:p>
    <w:p w:rsidR="00B22B4F" w:rsidRPr="00765E73" w:rsidRDefault="00B22B4F" w:rsidP="00B22B4F">
      <w:pPr>
        <w:widowControl w:val="0"/>
        <w:spacing w:before="220" w:after="0"/>
        <w:ind w:left="-426" w:firstLine="426"/>
        <w:contextualSpacing/>
        <w:rPr>
          <w:sz w:val="24"/>
          <w:szCs w:val="24"/>
        </w:rPr>
      </w:pPr>
      <w:r w:rsidRPr="00765E73">
        <w:rPr>
          <w:sz w:val="24"/>
          <w:szCs w:val="24"/>
        </w:rPr>
        <w:t xml:space="preserve">В случае изменения количества воспитанников (свыше трех человек) по сравнению с данными на начало дня, указанными в меню-требовании, медицинский работник составляет расчет изменения потребности в продуктах питания. При увеличении потребности в </w:t>
      </w:r>
      <w:r w:rsidRPr="00765E73">
        <w:rPr>
          <w:sz w:val="24"/>
          <w:szCs w:val="24"/>
        </w:rPr>
        <w:lastRenderedPageBreak/>
        <w:t>продуктах питания, выписывается требование-накладная (ф.0510451) на склад, а при уменьшении потребности в продуктах питания, излишки сдаются на склад        и оформляются той же накладной с указанием на ней «Возврат». Продукты питания, заложенные в котел, возврату не подлежат.</w:t>
      </w:r>
    </w:p>
    <w:p w:rsidR="00B22B4F" w:rsidRPr="00765E73" w:rsidRDefault="00B22B4F" w:rsidP="00B22B4F">
      <w:pPr>
        <w:widowControl w:val="0"/>
        <w:spacing w:before="220" w:after="0"/>
        <w:ind w:left="-426" w:firstLine="426"/>
        <w:contextualSpacing/>
        <w:rPr>
          <w:sz w:val="24"/>
          <w:szCs w:val="24"/>
        </w:rPr>
      </w:pPr>
    </w:p>
    <w:p w:rsidR="00B22B4F" w:rsidRPr="00765E73" w:rsidRDefault="00B22B4F" w:rsidP="00B22B4F">
      <w:pPr>
        <w:widowControl w:val="0"/>
        <w:spacing w:before="220" w:after="0"/>
        <w:ind w:left="-426" w:firstLine="426"/>
        <w:contextualSpacing/>
        <w:rPr>
          <w:sz w:val="24"/>
          <w:szCs w:val="24"/>
        </w:rPr>
      </w:pPr>
      <w:r w:rsidRPr="00765E73">
        <w:rPr>
          <w:sz w:val="24"/>
          <w:szCs w:val="24"/>
        </w:rPr>
        <w:t xml:space="preserve">5.6.33. При проведении мероприятий (туристических, туристско-краеведческих) приобретение продуктов питания осуществляется на основании приказа руководителя                о проведении мероприятия с указанием срока, места проведения, численности группы                и ответственного лица (руководителя группы) путем выдачи денежных средств подотчет или путем безналичного перечисления денежных средств, в соответствии                                       с заключенным контрактом. </w:t>
      </w:r>
    </w:p>
    <w:p w:rsidR="00B22B4F" w:rsidRPr="00765E73" w:rsidRDefault="00B22B4F" w:rsidP="00B22B4F">
      <w:pPr>
        <w:widowControl w:val="0"/>
        <w:spacing w:before="220" w:after="0"/>
        <w:ind w:left="-426" w:firstLine="426"/>
        <w:contextualSpacing/>
        <w:rPr>
          <w:sz w:val="24"/>
          <w:szCs w:val="24"/>
        </w:rPr>
      </w:pPr>
      <w:r w:rsidRPr="00765E73">
        <w:rPr>
          <w:sz w:val="24"/>
          <w:szCs w:val="24"/>
        </w:rPr>
        <w:t xml:space="preserve">Расчет необходимого количества продуктов осуществляется из предполагаемой численности группы, без утверждения норм раскладки блюд на каждого человека.   </w:t>
      </w:r>
    </w:p>
    <w:p w:rsidR="00B22B4F" w:rsidRPr="00765E73" w:rsidRDefault="00B22B4F" w:rsidP="00B22B4F">
      <w:pPr>
        <w:widowControl w:val="0"/>
        <w:spacing w:before="220" w:after="0"/>
        <w:ind w:left="-426" w:firstLine="426"/>
        <w:contextualSpacing/>
        <w:rPr>
          <w:sz w:val="24"/>
          <w:szCs w:val="24"/>
        </w:rPr>
      </w:pPr>
      <w:r w:rsidRPr="00765E73">
        <w:rPr>
          <w:sz w:val="24"/>
          <w:szCs w:val="24"/>
        </w:rPr>
        <w:t>Списание продуктов питания, используемых при проведении мероприятий (туристических, туристско-краеведческих) осуществляется на основании акта на списание продуктов питания, использованных при проведении мероприятия и акта                        о списании материальных запасов (ф. 0510460).</w:t>
      </w:r>
    </w:p>
    <w:p w:rsidR="00B22B4F" w:rsidRPr="00765E73" w:rsidRDefault="00B22B4F" w:rsidP="00B22B4F">
      <w:pPr>
        <w:widowControl w:val="0"/>
        <w:spacing w:before="220" w:after="0"/>
        <w:ind w:left="-426" w:firstLine="426"/>
        <w:contextualSpacing/>
        <w:rPr>
          <w:sz w:val="24"/>
          <w:szCs w:val="24"/>
        </w:rPr>
      </w:pPr>
    </w:p>
    <w:p w:rsidR="00B22B4F" w:rsidRPr="00765E73" w:rsidRDefault="00B22B4F" w:rsidP="00B22B4F">
      <w:pPr>
        <w:widowControl w:val="0"/>
        <w:spacing w:before="220" w:after="0"/>
        <w:ind w:left="-426" w:firstLine="426"/>
        <w:contextualSpacing/>
        <w:rPr>
          <w:sz w:val="24"/>
          <w:szCs w:val="24"/>
        </w:rPr>
      </w:pPr>
      <w:r w:rsidRPr="00765E73">
        <w:rPr>
          <w:sz w:val="24"/>
          <w:szCs w:val="24"/>
        </w:rPr>
        <w:t xml:space="preserve">5.6.34. Питание работникам дошкольных образовательных учреждений предоставляется в соответствии с Положением о питании работников субъекта централизованного учета.  </w:t>
      </w:r>
    </w:p>
    <w:p w:rsidR="00B22B4F" w:rsidRPr="00765E73" w:rsidRDefault="00B22B4F" w:rsidP="00B22B4F">
      <w:pPr>
        <w:widowControl w:val="0"/>
        <w:spacing w:before="220" w:after="0"/>
        <w:ind w:left="-426" w:firstLine="426"/>
        <w:contextualSpacing/>
        <w:rPr>
          <w:sz w:val="24"/>
          <w:szCs w:val="24"/>
        </w:rPr>
      </w:pPr>
      <w:r w:rsidRPr="00765E73">
        <w:rPr>
          <w:sz w:val="24"/>
          <w:szCs w:val="24"/>
        </w:rPr>
        <w:t>Ответственность за соблюдением порядка организации питания, утвержденного Положением о питании работников, а также  недопущению образования просроченной дебиторской задолженности несет руководитель субъекта централизованного учета.</w:t>
      </w:r>
    </w:p>
    <w:p w:rsidR="00B22B4F" w:rsidRPr="00765E73" w:rsidRDefault="00B22B4F" w:rsidP="00B22B4F">
      <w:pPr>
        <w:widowControl w:val="0"/>
        <w:spacing w:before="220" w:after="0"/>
        <w:ind w:left="-426" w:firstLine="426"/>
        <w:contextualSpacing/>
        <w:rPr>
          <w:sz w:val="24"/>
          <w:szCs w:val="24"/>
        </w:rPr>
      </w:pPr>
      <w:r w:rsidRPr="00765E73">
        <w:rPr>
          <w:sz w:val="24"/>
          <w:szCs w:val="24"/>
        </w:rPr>
        <w:t>Выдача квитанций за питание осуществляется бухгалтером централизованной бухгалтерии,  на основании табеля питания работников.</w:t>
      </w:r>
    </w:p>
    <w:p w:rsidR="00B22B4F" w:rsidRPr="00765E73" w:rsidRDefault="00B22B4F" w:rsidP="00B22B4F">
      <w:pPr>
        <w:widowControl w:val="0"/>
        <w:spacing w:before="220" w:after="0"/>
        <w:ind w:left="-426" w:firstLine="426"/>
        <w:contextualSpacing/>
        <w:rPr>
          <w:sz w:val="24"/>
          <w:szCs w:val="24"/>
        </w:rPr>
      </w:pPr>
    </w:p>
    <w:p w:rsidR="00B22B4F" w:rsidRPr="00765E73" w:rsidRDefault="00B22B4F" w:rsidP="00B22B4F">
      <w:pPr>
        <w:widowControl w:val="0"/>
        <w:spacing w:before="220" w:after="0"/>
        <w:ind w:left="-426" w:firstLine="426"/>
        <w:contextualSpacing/>
        <w:rPr>
          <w:sz w:val="24"/>
          <w:szCs w:val="24"/>
        </w:rPr>
      </w:pPr>
      <w:r w:rsidRPr="00765E73">
        <w:rPr>
          <w:sz w:val="24"/>
          <w:szCs w:val="24"/>
        </w:rPr>
        <w:t>5.6.35. Питание лиц при проведении массового мероприятия «Родительский день» осуществляется на основании приказа руководителя субъекта централизованного учета, ведомости выдачи материальных ценностей на нужды учреждения (ф. 0504210),                                   меню-требование (ф. 0504202).</w:t>
      </w:r>
    </w:p>
    <w:p w:rsidR="00B22B4F" w:rsidRPr="00765E73" w:rsidRDefault="00B22B4F">
      <w:pPr>
        <w:rPr>
          <w:sz w:val="24"/>
          <w:szCs w:val="24"/>
        </w:rPr>
      </w:pPr>
    </w:p>
    <w:p w:rsidR="00BB7F52" w:rsidRPr="00765E73" w:rsidRDefault="00780CC3">
      <w:pPr>
        <w:pStyle w:val="1"/>
        <w:rPr>
          <w:szCs w:val="24"/>
        </w:rPr>
      </w:pPr>
      <w:bookmarkStart w:id="64" w:name="_ref_1-be4985953f5b42"/>
      <w:r w:rsidRPr="00765E73">
        <w:rPr>
          <w:szCs w:val="24"/>
        </w:rPr>
        <w:t>Себестоимость</w:t>
      </w:r>
      <w:bookmarkEnd w:id="64"/>
    </w:p>
    <w:p w:rsidR="00BB7F52" w:rsidRPr="00765E73" w:rsidRDefault="00780CC3">
      <w:pPr>
        <w:rPr>
          <w:sz w:val="24"/>
          <w:szCs w:val="24"/>
        </w:rPr>
      </w:pPr>
      <w:r w:rsidRPr="00765E73">
        <w:rPr>
          <w:b/>
          <w:sz w:val="24"/>
          <w:szCs w:val="24"/>
        </w:rPr>
        <w:t>Общие положения</w:t>
      </w:r>
    </w:p>
    <w:p w:rsidR="00BB7F52" w:rsidRPr="00765E73" w:rsidRDefault="00780CC3">
      <w:pPr>
        <w:pStyle w:val="2"/>
        <w:rPr>
          <w:sz w:val="24"/>
          <w:szCs w:val="24"/>
        </w:rPr>
      </w:pPr>
      <w:bookmarkStart w:id="65" w:name="_ref_1-e326dcf3e20b40"/>
      <w:r w:rsidRPr="00765E73">
        <w:rPr>
          <w:sz w:val="24"/>
          <w:szCs w:val="24"/>
        </w:rPr>
        <w:t>Себестоимость оказанных услуг определяется отдельно для каждого вида услуг и состоит из прямых, накладных и общехозяйственных расходов.</w:t>
      </w:r>
      <w:bookmarkEnd w:id="65"/>
    </w:p>
    <w:p w:rsidR="00BB7F52" w:rsidRPr="00765E73" w:rsidRDefault="00780CC3">
      <w:pPr>
        <w:rPr>
          <w:sz w:val="24"/>
          <w:szCs w:val="24"/>
        </w:rPr>
      </w:pPr>
      <w:r w:rsidRPr="00765E73">
        <w:rPr>
          <w:i/>
          <w:sz w:val="24"/>
          <w:szCs w:val="24"/>
        </w:rPr>
        <w:t xml:space="preserve">(Основание: </w:t>
      </w:r>
      <w:hyperlink r:id="rId201" w:history="1">
        <w:r w:rsidRPr="00765E73">
          <w:rPr>
            <w:rStyle w:val="afd"/>
            <w:i/>
            <w:sz w:val="24"/>
            <w:szCs w:val="24"/>
          </w:rPr>
          <w:t>п. п. 134</w:t>
        </w:r>
      </w:hyperlink>
      <w:r w:rsidRPr="00765E73">
        <w:rPr>
          <w:i/>
          <w:sz w:val="24"/>
          <w:szCs w:val="24"/>
        </w:rPr>
        <w:t xml:space="preserve">, </w:t>
      </w:r>
      <w:hyperlink r:id="rId202" w:history="1">
        <w:r w:rsidRPr="00765E73">
          <w:rPr>
            <w:rStyle w:val="afd"/>
            <w:i/>
            <w:sz w:val="24"/>
            <w:szCs w:val="24"/>
          </w:rPr>
          <w:t>135</w:t>
        </w:r>
      </w:hyperlink>
      <w:r w:rsidRPr="00765E73">
        <w:rPr>
          <w:i/>
          <w:sz w:val="24"/>
          <w:szCs w:val="24"/>
        </w:rPr>
        <w:t xml:space="preserve"> Инструкции № 157н)</w:t>
      </w:r>
    </w:p>
    <w:p w:rsidR="00BB7F52" w:rsidRPr="00765E73" w:rsidRDefault="00780CC3">
      <w:pPr>
        <w:pStyle w:val="2"/>
        <w:rPr>
          <w:sz w:val="24"/>
          <w:szCs w:val="24"/>
        </w:rPr>
      </w:pPr>
      <w:bookmarkStart w:id="66" w:name="_ref_1-aac40ffce50d43"/>
      <w:r w:rsidRPr="00765E73">
        <w:rPr>
          <w:sz w:val="24"/>
          <w:szCs w:val="24"/>
        </w:rPr>
        <w:t>Прямыми расходами признаются расходы, которые осуществлены непосредственно для оказания конкретного вида услуг.</w:t>
      </w:r>
      <w:bookmarkEnd w:id="66"/>
    </w:p>
    <w:p w:rsidR="00BB7F52" w:rsidRPr="00765E73" w:rsidRDefault="00780CC3">
      <w:pPr>
        <w:rPr>
          <w:sz w:val="24"/>
          <w:szCs w:val="24"/>
        </w:rPr>
      </w:pPr>
      <w:r w:rsidRPr="00765E73">
        <w:rPr>
          <w:sz w:val="24"/>
          <w:szCs w:val="24"/>
        </w:rP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BB7F52" w:rsidRPr="00765E73" w:rsidRDefault="00780CC3">
      <w:pPr>
        <w:rPr>
          <w:sz w:val="24"/>
          <w:szCs w:val="24"/>
        </w:rPr>
      </w:pPr>
      <w:r w:rsidRPr="00765E73">
        <w:rPr>
          <w:sz w:val="24"/>
          <w:szCs w:val="24"/>
        </w:rPr>
        <w:lastRenderedPageBreak/>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F14854" w:rsidRPr="00765E73" w:rsidRDefault="00F14854" w:rsidP="00F14854">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Учет расходов по формированию себестоимости ведется раздельно:</w:t>
      </w:r>
    </w:p>
    <w:p w:rsidR="00F14854" w:rsidRPr="00765E73" w:rsidRDefault="00F14854" w:rsidP="001157E1">
      <w:pPr>
        <w:pStyle w:val="ConsPlusNormal"/>
        <w:numPr>
          <w:ilvl w:val="0"/>
          <w:numId w:val="21"/>
        </w:numPr>
        <w:spacing w:before="220"/>
        <w:contextualSpacing/>
        <w:jc w:val="both"/>
        <w:rPr>
          <w:rFonts w:ascii="Times New Roman" w:hAnsi="Times New Roman"/>
          <w:sz w:val="24"/>
          <w:szCs w:val="24"/>
        </w:rPr>
      </w:pPr>
      <w:r w:rsidRPr="00765E73">
        <w:rPr>
          <w:rFonts w:ascii="Times New Roman" w:hAnsi="Times New Roman"/>
          <w:sz w:val="24"/>
          <w:szCs w:val="24"/>
        </w:rPr>
        <w:t>в рамках приносящей доход деятельности;</w:t>
      </w:r>
    </w:p>
    <w:p w:rsidR="00F14854" w:rsidRPr="00765E73" w:rsidRDefault="00F14854" w:rsidP="001157E1">
      <w:pPr>
        <w:pStyle w:val="ConsPlusNormal"/>
        <w:numPr>
          <w:ilvl w:val="0"/>
          <w:numId w:val="21"/>
        </w:numPr>
        <w:spacing w:before="220" w:line="276" w:lineRule="auto"/>
        <w:contextualSpacing/>
        <w:jc w:val="both"/>
        <w:rPr>
          <w:rFonts w:ascii="Times New Roman" w:hAnsi="Times New Roman"/>
          <w:sz w:val="24"/>
          <w:szCs w:val="24"/>
        </w:rPr>
      </w:pPr>
      <w:r w:rsidRPr="00765E73">
        <w:rPr>
          <w:rFonts w:ascii="Times New Roman" w:hAnsi="Times New Roman"/>
          <w:sz w:val="24"/>
          <w:szCs w:val="24"/>
        </w:rPr>
        <w:t>в рамках государственного (муниципального) задания;</w:t>
      </w:r>
    </w:p>
    <w:p w:rsidR="006501F4" w:rsidRPr="00765E73" w:rsidRDefault="006501F4" w:rsidP="001157E1">
      <w:pPr>
        <w:pStyle w:val="ConsPlusNormal"/>
        <w:numPr>
          <w:ilvl w:val="0"/>
          <w:numId w:val="21"/>
        </w:numPr>
        <w:spacing w:before="220" w:line="276" w:lineRule="auto"/>
        <w:contextualSpacing/>
        <w:jc w:val="both"/>
        <w:rPr>
          <w:rFonts w:ascii="Times New Roman" w:hAnsi="Times New Roman"/>
          <w:sz w:val="24"/>
          <w:szCs w:val="24"/>
        </w:rPr>
      </w:pPr>
      <w:r w:rsidRPr="00765E73">
        <w:rPr>
          <w:rFonts w:ascii="Times New Roman" w:hAnsi="Times New Roman"/>
          <w:sz w:val="24"/>
          <w:szCs w:val="24"/>
        </w:rPr>
        <w:t>в рамках иных средств за счет субсидий;</w:t>
      </w:r>
    </w:p>
    <w:p w:rsidR="00F14854" w:rsidRPr="00765E73" w:rsidRDefault="00F14854" w:rsidP="001157E1">
      <w:pPr>
        <w:pStyle w:val="ConsPlusNormal"/>
        <w:numPr>
          <w:ilvl w:val="0"/>
          <w:numId w:val="21"/>
        </w:numPr>
        <w:spacing w:before="220" w:line="276" w:lineRule="auto"/>
        <w:contextualSpacing/>
        <w:jc w:val="both"/>
        <w:rPr>
          <w:rFonts w:ascii="Times New Roman" w:hAnsi="Times New Roman"/>
          <w:sz w:val="24"/>
          <w:szCs w:val="24"/>
        </w:rPr>
      </w:pPr>
      <w:r w:rsidRPr="00765E73">
        <w:rPr>
          <w:rFonts w:ascii="Times New Roman" w:hAnsi="Times New Roman"/>
          <w:sz w:val="24"/>
          <w:szCs w:val="24"/>
        </w:rPr>
        <w:t>в рамках обязательного медицинского страхования.</w:t>
      </w:r>
    </w:p>
    <w:p w:rsidR="00F14854" w:rsidRPr="00765E73" w:rsidRDefault="00F14854" w:rsidP="00F14854">
      <w:pPr>
        <w:spacing w:after="0"/>
        <w:ind w:left="-426" w:firstLine="540"/>
        <w:rPr>
          <w:sz w:val="24"/>
          <w:szCs w:val="24"/>
        </w:rPr>
      </w:pPr>
    </w:p>
    <w:p w:rsidR="00F14854" w:rsidRPr="00765E73" w:rsidRDefault="00F14854" w:rsidP="00292632">
      <w:pPr>
        <w:pStyle w:val="2"/>
        <w:rPr>
          <w:sz w:val="24"/>
          <w:szCs w:val="24"/>
        </w:rPr>
      </w:pPr>
      <w:r w:rsidRPr="00765E73">
        <w:rPr>
          <w:sz w:val="24"/>
          <w:szCs w:val="24"/>
        </w:rPr>
        <w:t>Для формирования в денежном выражении информации о затратах на изготовление готовой продукции, выполнение работ, услуг и хозяйственных операций применяются следующие группы счетов:</w:t>
      </w:r>
    </w:p>
    <w:p w:rsidR="00F14854" w:rsidRPr="00765E73" w:rsidRDefault="00F14854" w:rsidP="00F14854">
      <w:pPr>
        <w:spacing w:after="0"/>
        <w:ind w:left="-426" w:firstLine="426"/>
        <w:rPr>
          <w:sz w:val="24"/>
          <w:szCs w:val="24"/>
        </w:rPr>
      </w:pPr>
      <w:r w:rsidRPr="00765E73">
        <w:rPr>
          <w:sz w:val="24"/>
          <w:szCs w:val="24"/>
        </w:rPr>
        <w:t>0 109 60 000 "Себестоимость готовой продукции, работ, услуг";</w:t>
      </w:r>
    </w:p>
    <w:p w:rsidR="00F14854" w:rsidRPr="00765E73" w:rsidRDefault="00F14854" w:rsidP="00F14854">
      <w:pPr>
        <w:spacing w:after="0"/>
        <w:ind w:left="-426" w:firstLine="426"/>
        <w:rPr>
          <w:sz w:val="24"/>
          <w:szCs w:val="24"/>
        </w:rPr>
      </w:pPr>
      <w:r w:rsidRPr="00765E73">
        <w:rPr>
          <w:sz w:val="24"/>
          <w:szCs w:val="24"/>
        </w:rPr>
        <w:t>0 109 80 000 "Общехозяйственные расходы"</w:t>
      </w:r>
    </w:p>
    <w:p w:rsidR="00F14854" w:rsidRPr="00765E73" w:rsidRDefault="00F14854" w:rsidP="00F14854">
      <w:pPr>
        <w:spacing w:after="0" w:line="240" w:lineRule="auto"/>
        <w:ind w:left="-426" w:firstLine="426"/>
        <w:rPr>
          <w:i/>
          <w:sz w:val="24"/>
          <w:szCs w:val="24"/>
        </w:rPr>
      </w:pPr>
      <w:r w:rsidRPr="00765E73">
        <w:rPr>
          <w:i/>
          <w:sz w:val="24"/>
          <w:szCs w:val="24"/>
        </w:rPr>
        <w:t>(Основание: п.п.134,138 Инструкции №157н, п.60 Инструкции № 174н)</w:t>
      </w:r>
    </w:p>
    <w:p w:rsidR="00292632" w:rsidRPr="00765E73" w:rsidRDefault="00292632" w:rsidP="00F14854">
      <w:pPr>
        <w:spacing w:after="0" w:line="240" w:lineRule="auto"/>
        <w:ind w:left="-426" w:firstLine="426"/>
        <w:rPr>
          <w:i/>
          <w:sz w:val="24"/>
          <w:szCs w:val="24"/>
        </w:rPr>
      </w:pPr>
    </w:p>
    <w:p w:rsidR="00F14854" w:rsidRPr="00765E73" w:rsidRDefault="00F14854" w:rsidP="00292632">
      <w:pPr>
        <w:pStyle w:val="2"/>
        <w:rPr>
          <w:sz w:val="24"/>
          <w:szCs w:val="24"/>
        </w:rPr>
      </w:pPr>
      <w:r w:rsidRPr="00765E73">
        <w:rPr>
          <w:sz w:val="24"/>
          <w:szCs w:val="24"/>
        </w:rPr>
        <w:t>Принятие к бухгалтерскому учету хозяйственных операций по формированию фактической стоимости отражаются по дебету счета 0 109 60 000 "Себестоимость готовой продукции, работ, услуг":</w:t>
      </w:r>
    </w:p>
    <w:p w:rsidR="00F14854" w:rsidRPr="00765E73" w:rsidRDefault="00F14854" w:rsidP="001157E1">
      <w:pPr>
        <w:pStyle w:val="ab"/>
        <w:numPr>
          <w:ilvl w:val="0"/>
          <w:numId w:val="22"/>
        </w:numPr>
        <w:spacing w:before="0" w:after="0"/>
        <w:ind w:left="-426" w:firstLine="426"/>
        <w:jc w:val="both"/>
        <w:rPr>
          <w:sz w:val="24"/>
          <w:szCs w:val="24"/>
        </w:rPr>
      </w:pPr>
      <w:r w:rsidRPr="00765E73">
        <w:rPr>
          <w:sz w:val="24"/>
          <w:szCs w:val="24"/>
        </w:rPr>
        <w:t>затраты на оплату труда и начисления на выплаты по оплате труда работников субъекта учета, непосредственно участвующих   в оказании услуги;</w:t>
      </w:r>
    </w:p>
    <w:p w:rsidR="00F14854" w:rsidRPr="00765E73" w:rsidRDefault="00F14854" w:rsidP="001157E1">
      <w:pPr>
        <w:pStyle w:val="ab"/>
        <w:numPr>
          <w:ilvl w:val="0"/>
          <w:numId w:val="22"/>
        </w:numPr>
        <w:spacing w:before="220" w:after="0"/>
        <w:ind w:left="-426" w:firstLine="426"/>
        <w:jc w:val="both"/>
        <w:rPr>
          <w:sz w:val="24"/>
          <w:szCs w:val="24"/>
        </w:rPr>
      </w:pPr>
      <w:r w:rsidRPr="00765E73">
        <w:rPr>
          <w:sz w:val="24"/>
          <w:szCs w:val="24"/>
        </w:rPr>
        <w:t xml:space="preserve">списанные материальные запасы, израсходованные непосредственно на  оказание услуги: </w:t>
      </w:r>
    </w:p>
    <w:p w:rsidR="00F14854" w:rsidRPr="00765E73" w:rsidRDefault="00180872" w:rsidP="001157E1">
      <w:pPr>
        <w:pStyle w:val="ab"/>
        <w:numPr>
          <w:ilvl w:val="0"/>
          <w:numId w:val="23"/>
        </w:numPr>
        <w:spacing w:before="220" w:after="0"/>
        <w:jc w:val="both"/>
        <w:rPr>
          <w:sz w:val="24"/>
          <w:szCs w:val="24"/>
        </w:rPr>
      </w:pPr>
      <w:bookmarkStart w:id="67" w:name="_Hlk120272139"/>
      <w:r w:rsidRPr="00765E73">
        <w:rPr>
          <w:sz w:val="24"/>
          <w:szCs w:val="24"/>
        </w:rPr>
        <w:t>продукты питания</w:t>
      </w:r>
      <w:r w:rsidR="00F14854" w:rsidRPr="00765E73">
        <w:rPr>
          <w:sz w:val="24"/>
          <w:szCs w:val="24"/>
        </w:rPr>
        <w:t>;</w:t>
      </w:r>
      <w:bookmarkEnd w:id="67"/>
    </w:p>
    <w:p w:rsidR="00F14854" w:rsidRPr="00765E73" w:rsidRDefault="00F14854" w:rsidP="001157E1">
      <w:pPr>
        <w:pStyle w:val="ab"/>
        <w:numPr>
          <w:ilvl w:val="0"/>
          <w:numId w:val="23"/>
        </w:numPr>
        <w:spacing w:before="220" w:after="0"/>
        <w:jc w:val="both"/>
        <w:rPr>
          <w:sz w:val="24"/>
          <w:szCs w:val="24"/>
        </w:rPr>
      </w:pPr>
      <w:r w:rsidRPr="00765E73">
        <w:rPr>
          <w:sz w:val="24"/>
          <w:szCs w:val="24"/>
        </w:rPr>
        <w:t>медикаменты, лекарственные средства и перевязочные средств</w:t>
      </w:r>
      <w:r w:rsidR="00180872" w:rsidRPr="00765E73">
        <w:rPr>
          <w:sz w:val="24"/>
          <w:szCs w:val="24"/>
        </w:rPr>
        <w:t>а</w:t>
      </w:r>
      <w:r w:rsidRPr="00765E73">
        <w:rPr>
          <w:sz w:val="24"/>
          <w:szCs w:val="24"/>
        </w:rPr>
        <w:t>;</w:t>
      </w:r>
    </w:p>
    <w:p w:rsidR="00F14854" w:rsidRPr="00765E73" w:rsidRDefault="00F14854" w:rsidP="001157E1">
      <w:pPr>
        <w:pStyle w:val="ab"/>
        <w:numPr>
          <w:ilvl w:val="0"/>
          <w:numId w:val="23"/>
        </w:numPr>
        <w:spacing w:before="220" w:after="0"/>
        <w:jc w:val="both"/>
        <w:rPr>
          <w:sz w:val="24"/>
          <w:szCs w:val="24"/>
        </w:rPr>
      </w:pPr>
      <w:r w:rsidRPr="00765E73">
        <w:rPr>
          <w:sz w:val="24"/>
          <w:szCs w:val="24"/>
        </w:rPr>
        <w:t>наркотические средства</w:t>
      </w:r>
      <w:r w:rsidR="00180872" w:rsidRPr="00765E73">
        <w:rPr>
          <w:sz w:val="24"/>
          <w:szCs w:val="24"/>
        </w:rPr>
        <w:t>;</w:t>
      </w:r>
    </w:p>
    <w:p w:rsidR="00180872" w:rsidRPr="00765E73" w:rsidRDefault="00180872" w:rsidP="001157E1">
      <w:pPr>
        <w:pStyle w:val="ab"/>
        <w:numPr>
          <w:ilvl w:val="0"/>
          <w:numId w:val="23"/>
        </w:numPr>
        <w:spacing w:before="220" w:after="0"/>
        <w:jc w:val="both"/>
        <w:rPr>
          <w:sz w:val="24"/>
          <w:szCs w:val="24"/>
        </w:rPr>
      </w:pPr>
      <w:r w:rsidRPr="00765E73">
        <w:rPr>
          <w:sz w:val="24"/>
          <w:szCs w:val="24"/>
        </w:rPr>
        <w:t>горюче-смазочные материалы;</w:t>
      </w:r>
    </w:p>
    <w:p w:rsidR="003526CB" w:rsidRPr="00765E73" w:rsidRDefault="003526CB" w:rsidP="001157E1">
      <w:pPr>
        <w:pStyle w:val="ab"/>
        <w:numPr>
          <w:ilvl w:val="0"/>
          <w:numId w:val="23"/>
        </w:numPr>
        <w:spacing w:before="220" w:after="0"/>
        <w:jc w:val="both"/>
        <w:rPr>
          <w:sz w:val="24"/>
          <w:szCs w:val="24"/>
        </w:rPr>
      </w:pPr>
      <w:r w:rsidRPr="00765E73">
        <w:rPr>
          <w:sz w:val="24"/>
          <w:szCs w:val="24"/>
        </w:rPr>
        <w:t xml:space="preserve">мягкий инвентарь;   </w:t>
      </w:r>
    </w:p>
    <w:p w:rsidR="006501F4" w:rsidRPr="00765E73" w:rsidRDefault="006501F4" w:rsidP="001157E1">
      <w:pPr>
        <w:pStyle w:val="ab"/>
        <w:numPr>
          <w:ilvl w:val="0"/>
          <w:numId w:val="23"/>
        </w:numPr>
        <w:spacing w:before="220" w:after="0"/>
        <w:jc w:val="both"/>
        <w:rPr>
          <w:sz w:val="24"/>
          <w:szCs w:val="24"/>
        </w:rPr>
      </w:pPr>
      <w:r w:rsidRPr="00765E73">
        <w:rPr>
          <w:sz w:val="24"/>
          <w:szCs w:val="24"/>
        </w:rPr>
        <w:t>прочие материальные запасы.</w:t>
      </w:r>
    </w:p>
    <w:p w:rsidR="003526CB" w:rsidRPr="00765E73" w:rsidRDefault="003526CB" w:rsidP="003526CB">
      <w:pPr>
        <w:pStyle w:val="ab"/>
        <w:spacing w:before="220" w:after="0"/>
        <w:ind w:left="720" w:firstLine="0"/>
        <w:jc w:val="both"/>
        <w:rPr>
          <w:sz w:val="24"/>
          <w:szCs w:val="24"/>
        </w:rPr>
      </w:pPr>
    </w:p>
    <w:p w:rsidR="00F14854" w:rsidRPr="00765E73" w:rsidRDefault="00F14854" w:rsidP="001157E1">
      <w:pPr>
        <w:pStyle w:val="ab"/>
        <w:numPr>
          <w:ilvl w:val="0"/>
          <w:numId w:val="24"/>
        </w:numPr>
        <w:spacing w:before="220" w:after="0"/>
        <w:ind w:left="0" w:firstLine="0"/>
        <w:jc w:val="both"/>
        <w:rPr>
          <w:sz w:val="24"/>
          <w:szCs w:val="24"/>
        </w:rPr>
      </w:pPr>
      <w:r w:rsidRPr="00765E73">
        <w:rPr>
          <w:sz w:val="24"/>
          <w:szCs w:val="24"/>
        </w:rPr>
        <w:t>затраты на приобретение основных средств и нематериальных активов, непосредственно связанных с оказанием услуги, используемого в процессе оказания услуги, с учетом срока его полезного использования:</w:t>
      </w:r>
    </w:p>
    <w:p w:rsidR="00F14854" w:rsidRPr="00765E73" w:rsidRDefault="003526CB" w:rsidP="001157E1">
      <w:pPr>
        <w:pStyle w:val="ab"/>
        <w:numPr>
          <w:ilvl w:val="0"/>
          <w:numId w:val="25"/>
        </w:numPr>
        <w:spacing w:before="220" w:after="0"/>
        <w:jc w:val="both"/>
        <w:rPr>
          <w:sz w:val="24"/>
          <w:szCs w:val="24"/>
        </w:rPr>
      </w:pPr>
      <w:bookmarkStart w:id="68" w:name="_Hlk120273350"/>
      <w:r w:rsidRPr="00765E73">
        <w:rPr>
          <w:sz w:val="24"/>
          <w:szCs w:val="24"/>
        </w:rPr>
        <w:t>медицинское оборудование;</w:t>
      </w:r>
      <w:r w:rsidR="00F14854" w:rsidRPr="00765E73">
        <w:rPr>
          <w:sz w:val="24"/>
          <w:szCs w:val="24"/>
        </w:rPr>
        <w:t xml:space="preserve"> </w:t>
      </w:r>
      <w:bookmarkEnd w:id="68"/>
    </w:p>
    <w:p w:rsidR="00F14854" w:rsidRPr="00765E73" w:rsidRDefault="00F14854" w:rsidP="003526CB">
      <w:pPr>
        <w:pStyle w:val="ab"/>
        <w:spacing w:before="220" w:after="0"/>
        <w:ind w:left="720" w:firstLine="0"/>
        <w:jc w:val="both"/>
        <w:rPr>
          <w:sz w:val="24"/>
          <w:szCs w:val="24"/>
        </w:rPr>
      </w:pPr>
    </w:p>
    <w:p w:rsidR="00F14854" w:rsidRPr="00765E73" w:rsidRDefault="00F14854" w:rsidP="001157E1">
      <w:pPr>
        <w:pStyle w:val="ab"/>
        <w:numPr>
          <w:ilvl w:val="0"/>
          <w:numId w:val="22"/>
        </w:numPr>
        <w:spacing w:before="220" w:after="200"/>
        <w:ind w:left="-426" w:firstLine="426"/>
        <w:jc w:val="both"/>
        <w:rPr>
          <w:sz w:val="24"/>
          <w:szCs w:val="24"/>
        </w:rPr>
      </w:pPr>
      <w:r w:rsidRPr="00765E73">
        <w:rPr>
          <w:sz w:val="24"/>
          <w:szCs w:val="24"/>
        </w:rPr>
        <w:t>сумма амортизации основных сре</w:t>
      </w:r>
      <w:proofErr w:type="gramStart"/>
      <w:r w:rsidRPr="00765E73">
        <w:rPr>
          <w:sz w:val="24"/>
          <w:szCs w:val="24"/>
        </w:rPr>
        <w:t>дств ст</w:t>
      </w:r>
      <w:proofErr w:type="gramEnd"/>
      <w:r w:rsidRPr="00765E73">
        <w:rPr>
          <w:sz w:val="24"/>
          <w:szCs w:val="24"/>
        </w:rPr>
        <w:t>оимостью менее 10 000 рублей, которые используются в процессе оказания услуги.</w:t>
      </w:r>
    </w:p>
    <w:p w:rsidR="003526CB" w:rsidRPr="00765E73" w:rsidRDefault="00F14854" w:rsidP="003526CB">
      <w:pPr>
        <w:pStyle w:val="2"/>
        <w:rPr>
          <w:sz w:val="24"/>
          <w:szCs w:val="24"/>
        </w:rPr>
      </w:pPr>
      <w:r w:rsidRPr="00765E73">
        <w:rPr>
          <w:sz w:val="24"/>
          <w:szCs w:val="24"/>
        </w:rPr>
        <w:t>Принятие к бухгалтерскому учету общехозяйственных расходов отражается по дебету счета 0 109 80 000 "Общехозяйственные расходы".</w:t>
      </w:r>
    </w:p>
    <w:p w:rsidR="00F14854" w:rsidRPr="00765E73" w:rsidRDefault="00F14854" w:rsidP="003526CB">
      <w:pPr>
        <w:pStyle w:val="2"/>
        <w:rPr>
          <w:i/>
          <w:sz w:val="24"/>
          <w:szCs w:val="24"/>
        </w:rPr>
      </w:pPr>
      <w:r w:rsidRPr="00765E73">
        <w:rPr>
          <w:sz w:val="24"/>
          <w:szCs w:val="24"/>
        </w:rPr>
        <w:t>В составе общехозяйственных расходов субъекта учета, учитываются:</w:t>
      </w:r>
    </w:p>
    <w:p w:rsidR="00F14854" w:rsidRPr="00765E73" w:rsidRDefault="00F14854" w:rsidP="001157E1">
      <w:pPr>
        <w:pStyle w:val="ab"/>
        <w:numPr>
          <w:ilvl w:val="0"/>
          <w:numId w:val="22"/>
        </w:numPr>
        <w:spacing w:before="0" w:after="0"/>
        <w:ind w:left="-426" w:firstLine="426"/>
        <w:jc w:val="both"/>
        <w:rPr>
          <w:sz w:val="24"/>
          <w:szCs w:val="24"/>
        </w:rPr>
      </w:pPr>
      <w:r w:rsidRPr="00765E73">
        <w:rPr>
          <w:sz w:val="24"/>
          <w:szCs w:val="24"/>
        </w:rPr>
        <w:lastRenderedPageBreak/>
        <w:t>затраты на оплату труда и начисления на выплаты по оплате труда работников, не принимающих непосредственного участия в оказании услуги:</w:t>
      </w:r>
    </w:p>
    <w:p w:rsidR="00F14854" w:rsidRPr="00765E73" w:rsidRDefault="00F14854" w:rsidP="001157E1">
      <w:pPr>
        <w:pStyle w:val="ab"/>
        <w:numPr>
          <w:ilvl w:val="0"/>
          <w:numId w:val="26"/>
        </w:numPr>
        <w:spacing w:before="0" w:after="0"/>
        <w:jc w:val="both"/>
        <w:rPr>
          <w:sz w:val="24"/>
          <w:szCs w:val="24"/>
        </w:rPr>
      </w:pPr>
      <w:r w:rsidRPr="00765E73">
        <w:rPr>
          <w:sz w:val="24"/>
          <w:szCs w:val="24"/>
        </w:rPr>
        <w:t>административно-управленческий персонал;</w:t>
      </w:r>
    </w:p>
    <w:p w:rsidR="00F14854" w:rsidRPr="00765E73" w:rsidRDefault="00F14854" w:rsidP="001157E1">
      <w:pPr>
        <w:pStyle w:val="ab"/>
        <w:numPr>
          <w:ilvl w:val="0"/>
          <w:numId w:val="26"/>
        </w:numPr>
        <w:spacing w:before="0" w:after="0"/>
        <w:jc w:val="both"/>
        <w:rPr>
          <w:sz w:val="24"/>
          <w:szCs w:val="24"/>
        </w:rPr>
      </w:pPr>
      <w:r w:rsidRPr="00765E73">
        <w:rPr>
          <w:sz w:val="24"/>
          <w:szCs w:val="24"/>
        </w:rPr>
        <w:t>административно-хозяйственный персонал;</w:t>
      </w:r>
    </w:p>
    <w:p w:rsidR="00F14854" w:rsidRPr="00765E73" w:rsidRDefault="00F14854" w:rsidP="001157E1">
      <w:pPr>
        <w:pStyle w:val="ab"/>
        <w:numPr>
          <w:ilvl w:val="0"/>
          <w:numId w:val="26"/>
        </w:numPr>
        <w:spacing w:before="0" w:after="0"/>
        <w:jc w:val="both"/>
        <w:rPr>
          <w:sz w:val="24"/>
          <w:szCs w:val="24"/>
        </w:rPr>
      </w:pPr>
      <w:r w:rsidRPr="00765E73">
        <w:rPr>
          <w:sz w:val="24"/>
          <w:szCs w:val="24"/>
        </w:rPr>
        <w:t>прочий обслуживающий персонал.</w:t>
      </w:r>
    </w:p>
    <w:p w:rsidR="00F14854" w:rsidRPr="00765E73" w:rsidRDefault="00F14854" w:rsidP="001157E1">
      <w:pPr>
        <w:pStyle w:val="ab"/>
        <w:numPr>
          <w:ilvl w:val="0"/>
          <w:numId w:val="24"/>
        </w:numPr>
        <w:spacing w:before="0" w:after="0"/>
        <w:ind w:left="709" w:hanging="709"/>
        <w:jc w:val="both"/>
        <w:rPr>
          <w:sz w:val="24"/>
          <w:szCs w:val="24"/>
        </w:rPr>
      </w:pPr>
      <w:r w:rsidRPr="00765E73">
        <w:rPr>
          <w:sz w:val="24"/>
          <w:szCs w:val="24"/>
        </w:rPr>
        <w:t>затраты на оплату услуг связи;</w:t>
      </w:r>
    </w:p>
    <w:p w:rsidR="00F14854" w:rsidRPr="00765E73" w:rsidRDefault="00F14854" w:rsidP="001157E1">
      <w:pPr>
        <w:pStyle w:val="ab"/>
        <w:numPr>
          <w:ilvl w:val="0"/>
          <w:numId w:val="22"/>
        </w:numPr>
        <w:spacing w:before="260" w:after="0"/>
        <w:ind w:left="-426" w:firstLine="426"/>
        <w:jc w:val="both"/>
        <w:rPr>
          <w:sz w:val="24"/>
          <w:szCs w:val="24"/>
        </w:rPr>
      </w:pPr>
      <w:r w:rsidRPr="00765E73">
        <w:rPr>
          <w:sz w:val="24"/>
          <w:szCs w:val="24"/>
        </w:rPr>
        <w:t>затраты на оплату коммунальных услуг;</w:t>
      </w:r>
    </w:p>
    <w:p w:rsidR="00F14854" w:rsidRPr="00765E73" w:rsidRDefault="00F14854" w:rsidP="001157E1">
      <w:pPr>
        <w:pStyle w:val="ab"/>
        <w:numPr>
          <w:ilvl w:val="0"/>
          <w:numId w:val="22"/>
        </w:numPr>
        <w:spacing w:before="260" w:after="0"/>
        <w:ind w:left="-426" w:firstLine="426"/>
        <w:jc w:val="both"/>
        <w:rPr>
          <w:sz w:val="24"/>
          <w:szCs w:val="24"/>
        </w:rPr>
      </w:pPr>
      <w:r w:rsidRPr="00765E73">
        <w:rPr>
          <w:sz w:val="24"/>
          <w:szCs w:val="24"/>
        </w:rPr>
        <w:t>затраты на оплату транспортных услуг;</w:t>
      </w:r>
    </w:p>
    <w:p w:rsidR="00F14854" w:rsidRPr="00765E73" w:rsidRDefault="00F14854" w:rsidP="001157E1">
      <w:pPr>
        <w:pStyle w:val="ab"/>
        <w:numPr>
          <w:ilvl w:val="0"/>
          <w:numId w:val="22"/>
        </w:numPr>
        <w:spacing w:before="0" w:after="200"/>
        <w:ind w:hanging="720"/>
        <w:jc w:val="both"/>
        <w:rPr>
          <w:sz w:val="24"/>
          <w:szCs w:val="24"/>
        </w:rPr>
      </w:pPr>
      <w:r w:rsidRPr="00765E73">
        <w:rPr>
          <w:sz w:val="24"/>
          <w:szCs w:val="24"/>
        </w:rPr>
        <w:t>затраты по содержанию недвижимого имущества и особо ценного движимого имущества, приобретенного за счет субсидий на выполнение государственного (муниципального) задания;</w:t>
      </w:r>
    </w:p>
    <w:p w:rsidR="00F14854" w:rsidRPr="00765E73" w:rsidRDefault="00F14854" w:rsidP="001157E1">
      <w:pPr>
        <w:pStyle w:val="ab"/>
        <w:numPr>
          <w:ilvl w:val="0"/>
          <w:numId w:val="22"/>
        </w:numPr>
        <w:spacing w:before="260" w:after="0"/>
        <w:ind w:left="-426" w:firstLine="426"/>
        <w:jc w:val="both"/>
        <w:rPr>
          <w:sz w:val="24"/>
          <w:szCs w:val="24"/>
        </w:rPr>
      </w:pPr>
      <w:r w:rsidRPr="00765E73">
        <w:rPr>
          <w:sz w:val="24"/>
          <w:szCs w:val="24"/>
        </w:rPr>
        <w:t>затраты на содержание транспорта (автобус, легковые автомобили, используемые в рамках ОМС);</w:t>
      </w:r>
    </w:p>
    <w:p w:rsidR="00F14854" w:rsidRPr="00765E73" w:rsidRDefault="00F14854" w:rsidP="001157E1">
      <w:pPr>
        <w:pStyle w:val="ab"/>
        <w:numPr>
          <w:ilvl w:val="0"/>
          <w:numId w:val="22"/>
        </w:numPr>
        <w:spacing w:before="260" w:after="0"/>
        <w:ind w:left="-426" w:firstLine="426"/>
        <w:jc w:val="both"/>
        <w:rPr>
          <w:sz w:val="24"/>
          <w:szCs w:val="24"/>
        </w:rPr>
      </w:pPr>
      <w:r w:rsidRPr="00765E73">
        <w:rPr>
          <w:sz w:val="24"/>
          <w:szCs w:val="24"/>
        </w:rPr>
        <w:t>затраты на оплату прочих работ, услуг;</w:t>
      </w:r>
    </w:p>
    <w:p w:rsidR="00F14854" w:rsidRPr="00765E73" w:rsidRDefault="00F14854" w:rsidP="001157E1">
      <w:pPr>
        <w:pStyle w:val="ab"/>
        <w:numPr>
          <w:ilvl w:val="0"/>
          <w:numId w:val="22"/>
        </w:numPr>
        <w:spacing w:before="220" w:after="0"/>
        <w:ind w:left="-426" w:firstLine="426"/>
        <w:jc w:val="both"/>
        <w:rPr>
          <w:sz w:val="24"/>
          <w:szCs w:val="24"/>
        </w:rPr>
      </w:pPr>
      <w:r w:rsidRPr="00765E73">
        <w:rPr>
          <w:sz w:val="24"/>
          <w:szCs w:val="24"/>
        </w:rPr>
        <w:t>затраты на охрану;</w:t>
      </w:r>
    </w:p>
    <w:p w:rsidR="00F14854" w:rsidRPr="00765E73" w:rsidRDefault="00F14854" w:rsidP="001157E1">
      <w:pPr>
        <w:pStyle w:val="ab"/>
        <w:numPr>
          <w:ilvl w:val="0"/>
          <w:numId w:val="22"/>
        </w:numPr>
        <w:spacing w:before="0" w:after="0"/>
        <w:ind w:left="-426" w:firstLine="426"/>
        <w:jc w:val="both"/>
        <w:rPr>
          <w:sz w:val="24"/>
          <w:szCs w:val="24"/>
        </w:rPr>
      </w:pPr>
      <w:r w:rsidRPr="00765E73">
        <w:rPr>
          <w:sz w:val="24"/>
          <w:szCs w:val="24"/>
        </w:rPr>
        <w:t>материальные запасы, израсходованные на общехозяйственные нужды субъекта учета на цели, не связанные напрямую с оказанием услуг, отраженные по Коду ОСГУ 310 и 340, за исключением затрат отнесенных на счет 0 109 61 000 "Себестоимость готовой продукции, работ, услуг";</w:t>
      </w:r>
    </w:p>
    <w:p w:rsidR="00F14854" w:rsidRPr="00765E73" w:rsidRDefault="00F14854" w:rsidP="001157E1">
      <w:pPr>
        <w:pStyle w:val="ab"/>
        <w:numPr>
          <w:ilvl w:val="0"/>
          <w:numId w:val="24"/>
        </w:numPr>
        <w:spacing w:before="0" w:after="0"/>
        <w:ind w:hanging="782"/>
        <w:jc w:val="both"/>
        <w:rPr>
          <w:sz w:val="24"/>
          <w:szCs w:val="24"/>
        </w:rPr>
      </w:pPr>
      <w:r w:rsidRPr="00765E73">
        <w:rPr>
          <w:sz w:val="24"/>
          <w:szCs w:val="24"/>
        </w:rPr>
        <w:t>затраты на прочие работы и услуги на общехозяйственные нужды.</w:t>
      </w:r>
    </w:p>
    <w:p w:rsidR="00F14854" w:rsidRPr="00765E73" w:rsidRDefault="00F14854" w:rsidP="00F14854">
      <w:pPr>
        <w:pStyle w:val="ConsPlusNormal"/>
        <w:ind w:left="-426" w:firstLine="426"/>
        <w:contextualSpacing/>
        <w:jc w:val="both"/>
        <w:rPr>
          <w:rFonts w:ascii="Times New Roman" w:hAnsi="Times New Roman"/>
          <w:i/>
          <w:sz w:val="24"/>
          <w:szCs w:val="24"/>
        </w:rPr>
      </w:pPr>
      <w:r w:rsidRPr="00765E73">
        <w:rPr>
          <w:rFonts w:ascii="Times New Roman" w:hAnsi="Times New Roman"/>
          <w:i/>
          <w:sz w:val="24"/>
          <w:szCs w:val="24"/>
        </w:rPr>
        <w:t xml:space="preserve"> (Основание: п. п. п. 134,135,138 Инструкции № 157н, п. 60,61</w:t>
      </w:r>
      <w:r w:rsidRPr="00765E73">
        <w:rPr>
          <w:sz w:val="24"/>
          <w:szCs w:val="24"/>
        </w:rPr>
        <w:t xml:space="preserve"> </w:t>
      </w:r>
      <w:r w:rsidRPr="00765E73">
        <w:rPr>
          <w:rFonts w:ascii="Times New Roman" w:hAnsi="Times New Roman"/>
          <w:i/>
          <w:sz w:val="24"/>
          <w:szCs w:val="24"/>
        </w:rPr>
        <w:t>Инструкции № 174н)</w:t>
      </w:r>
    </w:p>
    <w:p w:rsidR="00F14854" w:rsidRPr="00765E73" w:rsidRDefault="00F14854" w:rsidP="00F14854">
      <w:pPr>
        <w:pStyle w:val="ConsPlusNormal"/>
        <w:spacing w:before="220"/>
        <w:ind w:left="-426" w:firstLine="426"/>
        <w:contextualSpacing/>
        <w:jc w:val="both"/>
        <w:rPr>
          <w:rFonts w:ascii="Times New Roman" w:hAnsi="Times New Roman"/>
          <w:i/>
          <w:sz w:val="24"/>
          <w:szCs w:val="24"/>
        </w:rPr>
      </w:pPr>
    </w:p>
    <w:p w:rsidR="00F14854" w:rsidRPr="00765E73" w:rsidRDefault="00F14854" w:rsidP="006501F4">
      <w:pPr>
        <w:pStyle w:val="2"/>
        <w:rPr>
          <w:i/>
          <w:sz w:val="24"/>
          <w:szCs w:val="24"/>
        </w:rPr>
      </w:pPr>
      <w:r w:rsidRPr="00765E73">
        <w:rPr>
          <w:sz w:val="24"/>
          <w:szCs w:val="24"/>
        </w:rPr>
        <w:t xml:space="preserve"> Общехозяйственные расходы субъекта учета, произведенные за отчетный месяц, распределяются на себестоимость услуг </w:t>
      </w:r>
      <w:r w:rsidRPr="00765E73">
        <w:rPr>
          <w:i/>
          <w:sz w:val="24"/>
          <w:szCs w:val="24"/>
        </w:rPr>
        <w:t xml:space="preserve">Кредит 0 109 80 000  Дебет  0 109 60 000.   </w:t>
      </w:r>
    </w:p>
    <w:p w:rsidR="00F14854" w:rsidRPr="00765E73" w:rsidRDefault="00F14854" w:rsidP="00F14854">
      <w:pPr>
        <w:pStyle w:val="ConsPlusNormal"/>
        <w:spacing w:before="220"/>
        <w:ind w:left="-426" w:firstLine="426"/>
        <w:contextualSpacing/>
        <w:jc w:val="both"/>
        <w:rPr>
          <w:rFonts w:ascii="Times New Roman" w:hAnsi="Times New Roman"/>
          <w:i/>
          <w:sz w:val="24"/>
          <w:szCs w:val="24"/>
        </w:rPr>
      </w:pPr>
      <w:r w:rsidRPr="00765E73">
        <w:rPr>
          <w:rFonts w:ascii="Times New Roman" w:hAnsi="Times New Roman"/>
          <w:sz w:val="24"/>
          <w:szCs w:val="24"/>
        </w:rPr>
        <w:t xml:space="preserve"> </w:t>
      </w:r>
      <w:r w:rsidRPr="00765E73">
        <w:rPr>
          <w:rFonts w:ascii="Times New Roman" w:hAnsi="Times New Roman"/>
          <w:i/>
          <w:sz w:val="24"/>
          <w:szCs w:val="24"/>
        </w:rPr>
        <w:t>(Основание: п. 134 Инструкции № 174н)</w:t>
      </w:r>
    </w:p>
    <w:p w:rsidR="00F14854" w:rsidRPr="00765E73" w:rsidRDefault="00F14854" w:rsidP="00F14854">
      <w:pPr>
        <w:pStyle w:val="ConsPlusNormal"/>
        <w:spacing w:before="220" w:line="276" w:lineRule="auto"/>
        <w:ind w:left="-426" w:firstLine="426"/>
        <w:contextualSpacing/>
        <w:jc w:val="both"/>
        <w:rPr>
          <w:rFonts w:ascii="Times New Roman" w:hAnsi="Times New Roman"/>
          <w:sz w:val="24"/>
          <w:szCs w:val="24"/>
        </w:rPr>
      </w:pPr>
    </w:p>
    <w:p w:rsidR="00F14854" w:rsidRPr="00765E73" w:rsidRDefault="00F14854" w:rsidP="006501F4">
      <w:pPr>
        <w:pStyle w:val="2"/>
        <w:rPr>
          <w:sz w:val="24"/>
          <w:szCs w:val="24"/>
        </w:rPr>
      </w:pPr>
      <w:r w:rsidRPr="00765E73">
        <w:rPr>
          <w:sz w:val="24"/>
          <w:szCs w:val="24"/>
        </w:rPr>
        <w:t xml:space="preserve"> В последний день отчетного месяца себестоимость услуг за отчетный месяц, сформированная </w:t>
      </w:r>
      <w:r w:rsidRPr="00765E73">
        <w:rPr>
          <w:i/>
          <w:sz w:val="24"/>
          <w:szCs w:val="24"/>
        </w:rPr>
        <w:t xml:space="preserve">по Кредиту 0 109 60 000 </w:t>
      </w:r>
      <w:r w:rsidRPr="00765E73">
        <w:rPr>
          <w:sz w:val="24"/>
          <w:szCs w:val="24"/>
        </w:rPr>
        <w:t xml:space="preserve">списывается </w:t>
      </w:r>
      <w:r w:rsidRPr="00765E73">
        <w:rPr>
          <w:i/>
          <w:sz w:val="24"/>
          <w:szCs w:val="24"/>
        </w:rPr>
        <w:t>в Дебет  0 401 10 131</w:t>
      </w:r>
      <w:r w:rsidRPr="00765E73">
        <w:rPr>
          <w:sz w:val="24"/>
          <w:szCs w:val="24"/>
        </w:rPr>
        <w:t xml:space="preserve"> «Доходы от оказания платных услуг (работ).   </w:t>
      </w:r>
    </w:p>
    <w:p w:rsidR="00F14854" w:rsidRPr="00765E73" w:rsidRDefault="00F14854" w:rsidP="00F14854">
      <w:pPr>
        <w:pStyle w:val="ConsPlusNormal"/>
        <w:spacing w:before="220" w:line="276" w:lineRule="auto"/>
        <w:ind w:left="-426" w:firstLine="426"/>
        <w:contextualSpacing/>
        <w:jc w:val="both"/>
        <w:rPr>
          <w:rFonts w:ascii="Times New Roman" w:hAnsi="Times New Roman"/>
          <w:i/>
          <w:sz w:val="24"/>
          <w:szCs w:val="24"/>
        </w:rPr>
      </w:pPr>
      <w:r w:rsidRPr="00765E73">
        <w:rPr>
          <w:rFonts w:ascii="Times New Roman" w:hAnsi="Times New Roman"/>
          <w:sz w:val="24"/>
          <w:szCs w:val="24"/>
        </w:rPr>
        <w:t xml:space="preserve"> </w:t>
      </w:r>
      <w:r w:rsidRPr="00765E73">
        <w:rPr>
          <w:rFonts w:ascii="Times New Roman" w:hAnsi="Times New Roman"/>
          <w:i/>
          <w:sz w:val="24"/>
          <w:szCs w:val="24"/>
        </w:rPr>
        <w:t>(Основание: п. 134 Инструкции № 174н)</w:t>
      </w:r>
    </w:p>
    <w:p w:rsidR="00F14854" w:rsidRPr="00765E73" w:rsidRDefault="00F14854" w:rsidP="006501F4">
      <w:pPr>
        <w:pStyle w:val="2"/>
        <w:rPr>
          <w:sz w:val="24"/>
          <w:szCs w:val="24"/>
        </w:rPr>
      </w:pPr>
      <w:r w:rsidRPr="00765E73">
        <w:rPr>
          <w:sz w:val="24"/>
          <w:szCs w:val="24"/>
        </w:rPr>
        <w:t>Расходами текущего финансового м</w:t>
      </w:r>
      <w:r w:rsidR="006501F4" w:rsidRPr="00765E73">
        <w:rPr>
          <w:sz w:val="24"/>
          <w:szCs w:val="24"/>
        </w:rPr>
        <w:t>есяца, которые не включаются</w:t>
      </w:r>
      <w:r w:rsidRPr="00765E73">
        <w:rPr>
          <w:sz w:val="24"/>
          <w:szCs w:val="24"/>
        </w:rPr>
        <w:t xml:space="preserve"> в себестоимость и сразу списываются на финансовый результат текущего финансового года (</w:t>
      </w:r>
      <w:r w:rsidRPr="00765E73">
        <w:rPr>
          <w:i/>
          <w:sz w:val="24"/>
          <w:szCs w:val="24"/>
        </w:rPr>
        <w:t>счет 0 401 20 000</w:t>
      </w:r>
      <w:r w:rsidRPr="00765E73">
        <w:rPr>
          <w:sz w:val="24"/>
          <w:szCs w:val="24"/>
        </w:rPr>
        <w:t>) признаются:</w:t>
      </w:r>
    </w:p>
    <w:p w:rsidR="00F14854" w:rsidRPr="00765E73" w:rsidRDefault="00F14854" w:rsidP="001157E1">
      <w:pPr>
        <w:pStyle w:val="ConsPlusNormal"/>
        <w:numPr>
          <w:ilvl w:val="0"/>
          <w:numId w:val="27"/>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затраты, произведенные из средств бюджета и субсидий на иные цели;</w:t>
      </w:r>
    </w:p>
    <w:p w:rsidR="00F14854" w:rsidRPr="00765E73" w:rsidRDefault="00F14854" w:rsidP="001157E1">
      <w:pPr>
        <w:pStyle w:val="ConsPlusNormal"/>
        <w:numPr>
          <w:ilvl w:val="0"/>
          <w:numId w:val="28"/>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затраты по начислению амортизации на объекты основных средств, стоимостью свыше 10 000 руб. включительно;</w:t>
      </w:r>
    </w:p>
    <w:p w:rsidR="00F14854" w:rsidRPr="00765E73" w:rsidRDefault="00F14854" w:rsidP="001157E1">
      <w:pPr>
        <w:pStyle w:val="ConsPlusNormal"/>
        <w:numPr>
          <w:ilvl w:val="0"/>
          <w:numId w:val="28"/>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 xml:space="preserve">затраты на оплату государственных пошлин за получение документов, необходимых для ведения деятельности (внесение изменений в учредительные документы, получение лицензии, свидетельства и т.п.); </w:t>
      </w:r>
    </w:p>
    <w:p w:rsidR="00F14854" w:rsidRPr="00765E73" w:rsidRDefault="00F14854" w:rsidP="001157E1">
      <w:pPr>
        <w:pStyle w:val="ConsPlusNormal"/>
        <w:numPr>
          <w:ilvl w:val="0"/>
          <w:numId w:val="28"/>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 xml:space="preserve">затраты на уплату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им  за  счет  субсидий, выделенных учредителем, </w:t>
      </w:r>
      <w:r w:rsidRPr="00765E73">
        <w:rPr>
          <w:rFonts w:ascii="Times New Roman" w:hAnsi="Times New Roman"/>
          <w:sz w:val="24"/>
          <w:szCs w:val="24"/>
        </w:rPr>
        <w:lastRenderedPageBreak/>
        <w:t xml:space="preserve">приобретенное за счет собственных средств (транспортный, земельный налог, налог на имущество);  </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затраты на социальное обеспечение населения;</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затраты на содержание транспорта (служебная машина);</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затраты на оплату консультационных и информационных услуг;</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затраты, связанные с утилизацией имущества, признанного непригодным для дальнейшего использования;</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затраты по начислению амортизации на объекты нематериальных активов;</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затраты на оплату услуг по страхованию;</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вручение наград, призов, кубков, ценных подарков (сувенирной продукции);</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процентные расходы по договору лизинга;</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затраты на оплату арендной платы за пользование имуществом, в том числе коммунальных услуг;</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 xml:space="preserve">расходы, связанные с приведением объектов </w:t>
      </w:r>
      <w:proofErr w:type="spellStart"/>
      <w:r w:rsidRPr="00765E73">
        <w:rPr>
          <w:rFonts w:ascii="Times New Roman" w:hAnsi="Times New Roman"/>
          <w:sz w:val="24"/>
          <w:szCs w:val="24"/>
        </w:rPr>
        <w:t>непроизведенных</w:t>
      </w:r>
      <w:proofErr w:type="spellEnd"/>
      <w:r w:rsidRPr="00765E73">
        <w:rPr>
          <w:rFonts w:ascii="Times New Roman" w:hAnsi="Times New Roman"/>
          <w:sz w:val="24"/>
          <w:szCs w:val="24"/>
        </w:rPr>
        <w:t xml:space="preserve"> активов                             в состояние,  пригодное для использования; </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 xml:space="preserve">суммы  амортизационных   отчислений   по   имуществу,   полученному безвозмездно  по  договорам  пожертвования;                                                   </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 xml:space="preserve">штрафные санкции, пени, неустойки, госпошлина и исполнительные документы, присужденные решениями судов; </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i/>
          <w:sz w:val="24"/>
          <w:szCs w:val="24"/>
        </w:rPr>
      </w:pPr>
      <w:r w:rsidRPr="00765E73">
        <w:rPr>
          <w:rFonts w:ascii="Times New Roman" w:hAnsi="Times New Roman"/>
          <w:sz w:val="24"/>
          <w:szCs w:val="24"/>
        </w:rPr>
        <w:t>чрезвычайные расходы</w:t>
      </w:r>
      <w:r w:rsidRPr="00765E73">
        <w:rPr>
          <w:rFonts w:ascii="Times New Roman" w:hAnsi="Times New Roman"/>
          <w:i/>
          <w:sz w:val="24"/>
          <w:szCs w:val="24"/>
        </w:rPr>
        <w:t xml:space="preserve">;                                              </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списанная дебиторская задолженность, безнадежная к взысканию;</w:t>
      </w:r>
    </w:p>
    <w:p w:rsidR="00F14854" w:rsidRPr="00765E73" w:rsidRDefault="00F14854" w:rsidP="001157E1">
      <w:pPr>
        <w:pStyle w:val="ConsPlusNormal"/>
        <w:numPr>
          <w:ilvl w:val="0"/>
          <w:numId w:val="29"/>
        </w:numPr>
        <w:spacing w:before="220" w:line="276" w:lineRule="auto"/>
        <w:ind w:left="0" w:firstLine="0"/>
        <w:contextualSpacing/>
        <w:jc w:val="both"/>
        <w:rPr>
          <w:rFonts w:ascii="Times New Roman" w:hAnsi="Times New Roman"/>
          <w:sz w:val="24"/>
          <w:szCs w:val="24"/>
        </w:rPr>
      </w:pPr>
      <w:r w:rsidRPr="00765E73">
        <w:rPr>
          <w:rFonts w:ascii="Times New Roman" w:hAnsi="Times New Roman"/>
          <w:sz w:val="24"/>
          <w:szCs w:val="24"/>
        </w:rPr>
        <w:t>другие расходы.</w:t>
      </w:r>
    </w:p>
    <w:p w:rsidR="00F14854" w:rsidRPr="00765E73" w:rsidRDefault="00F14854" w:rsidP="00F14854">
      <w:pPr>
        <w:rPr>
          <w:i/>
          <w:sz w:val="24"/>
          <w:szCs w:val="24"/>
        </w:rPr>
      </w:pPr>
      <w:r w:rsidRPr="00765E73">
        <w:rPr>
          <w:i/>
          <w:sz w:val="24"/>
          <w:szCs w:val="24"/>
        </w:rPr>
        <w:t>(Основание: п. 153  Инструкции № 174н)</w:t>
      </w:r>
    </w:p>
    <w:p w:rsidR="00BB7F52" w:rsidRPr="00765E73" w:rsidRDefault="00780CC3">
      <w:pPr>
        <w:pStyle w:val="1"/>
        <w:rPr>
          <w:szCs w:val="24"/>
        </w:rPr>
      </w:pPr>
      <w:bookmarkStart w:id="69" w:name="_ref_1-c612af5079154e"/>
      <w:r w:rsidRPr="00765E73">
        <w:rPr>
          <w:szCs w:val="24"/>
        </w:rPr>
        <w:t>Денежные средства, денежные эквиваленты и денежные документы</w:t>
      </w:r>
      <w:bookmarkEnd w:id="69"/>
    </w:p>
    <w:p w:rsidR="00BB7F52" w:rsidRPr="00765E73" w:rsidRDefault="00780CC3">
      <w:pPr>
        <w:pStyle w:val="2"/>
        <w:rPr>
          <w:sz w:val="24"/>
          <w:szCs w:val="24"/>
        </w:rPr>
      </w:pPr>
      <w:bookmarkStart w:id="70" w:name="_ref_1-25728a2845f248"/>
      <w:r w:rsidRPr="00765E73">
        <w:rPr>
          <w:sz w:val="24"/>
          <w:szCs w:val="24"/>
        </w:rPr>
        <w:t>В составе денежных документов учитываются почтовые конверты с марками, отдельно приобретаемые почтовые марки.</w:t>
      </w:r>
      <w:bookmarkEnd w:id="70"/>
    </w:p>
    <w:p w:rsidR="00BB7F52" w:rsidRPr="00765E73" w:rsidRDefault="00780CC3">
      <w:pPr>
        <w:rPr>
          <w:i/>
          <w:sz w:val="24"/>
          <w:szCs w:val="24"/>
        </w:rPr>
      </w:pPr>
      <w:r w:rsidRPr="00765E73">
        <w:rPr>
          <w:i/>
          <w:sz w:val="24"/>
          <w:szCs w:val="24"/>
        </w:rPr>
        <w:t xml:space="preserve">(Основание: </w:t>
      </w:r>
      <w:hyperlink r:id="rId203" w:history="1">
        <w:r w:rsidRPr="00765E73">
          <w:rPr>
            <w:rStyle w:val="afd"/>
            <w:i/>
            <w:sz w:val="24"/>
            <w:szCs w:val="24"/>
          </w:rPr>
          <w:t>п. 169</w:t>
        </w:r>
      </w:hyperlink>
      <w:r w:rsidRPr="00765E73">
        <w:rPr>
          <w:i/>
          <w:sz w:val="24"/>
          <w:szCs w:val="24"/>
        </w:rPr>
        <w:t xml:space="preserve"> Инструкции № 157н)</w:t>
      </w:r>
    </w:p>
    <w:p w:rsidR="008228DD" w:rsidRPr="00765E73" w:rsidRDefault="008228DD">
      <w:pPr>
        <w:rPr>
          <w:sz w:val="24"/>
          <w:szCs w:val="24"/>
        </w:rPr>
      </w:pPr>
    </w:p>
    <w:p w:rsidR="00BB7F52" w:rsidRPr="00765E73" w:rsidRDefault="00780CC3">
      <w:pPr>
        <w:pStyle w:val="2"/>
        <w:rPr>
          <w:sz w:val="24"/>
          <w:szCs w:val="24"/>
        </w:rPr>
      </w:pPr>
      <w:bookmarkStart w:id="71" w:name="_ref_1-400fb103444645"/>
      <w:r w:rsidRPr="00765E73">
        <w:rPr>
          <w:sz w:val="24"/>
          <w:szCs w:val="24"/>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71"/>
    </w:p>
    <w:p w:rsidR="00BB7F52" w:rsidRPr="00765E73" w:rsidRDefault="00780CC3">
      <w:pPr>
        <w:rPr>
          <w:i/>
          <w:sz w:val="24"/>
          <w:szCs w:val="24"/>
        </w:rPr>
      </w:pPr>
      <w:r w:rsidRPr="00765E73">
        <w:rPr>
          <w:i/>
          <w:sz w:val="24"/>
          <w:szCs w:val="24"/>
        </w:rPr>
        <w:t xml:space="preserve">(Основание: </w:t>
      </w:r>
      <w:hyperlink r:id="rId204" w:history="1">
        <w:r w:rsidRPr="00765E73">
          <w:rPr>
            <w:rStyle w:val="afd"/>
            <w:i/>
            <w:sz w:val="24"/>
            <w:szCs w:val="24"/>
          </w:rPr>
          <w:t>п. 9</w:t>
        </w:r>
      </w:hyperlink>
      <w:r w:rsidRPr="00765E73">
        <w:rPr>
          <w:i/>
          <w:sz w:val="24"/>
          <w:szCs w:val="24"/>
        </w:rPr>
        <w:t xml:space="preserve"> СГС "Учетная политика")</w:t>
      </w:r>
    </w:p>
    <w:p w:rsidR="008228DD" w:rsidRPr="00765E73" w:rsidRDefault="008228DD" w:rsidP="008228DD">
      <w:pPr>
        <w:pStyle w:val="1"/>
        <w:rPr>
          <w:szCs w:val="24"/>
        </w:rPr>
      </w:pPr>
      <w:r w:rsidRPr="00765E73">
        <w:rPr>
          <w:szCs w:val="24"/>
        </w:rPr>
        <w:t>Расчеты с подотчетными лицами</w:t>
      </w:r>
    </w:p>
    <w:p w:rsidR="008228DD" w:rsidRPr="00765E73" w:rsidRDefault="008228DD" w:rsidP="008228DD">
      <w:pPr>
        <w:pStyle w:val="ConsPlusNormal"/>
        <w:spacing w:before="220"/>
        <w:ind w:left="-426" w:firstLine="426"/>
        <w:contextualSpacing/>
        <w:jc w:val="center"/>
        <w:rPr>
          <w:rFonts w:ascii="Times New Roman" w:hAnsi="Times New Roman"/>
          <w:b/>
          <w:sz w:val="24"/>
          <w:szCs w:val="24"/>
        </w:rPr>
      </w:pPr>
    </w:p>
    <w:p w:rsidR="008228DD" w:rsidRPr="00765E73" w:rsidRDefault="008228DD" w:rsidP="008228DD">
      <w:pPr>
        <w:pStyle w:val="2"/>
        <w:rPr>
          <w:sz w:val="24"/>
          <w:szCs w:val="24"/>
        </w:rPr>
      </w:pPr>
      <w:r w:rsidRPr="00765E73">
        <w:rPr>
          <w:sz w:val="24"/>
          <w:szCs w:val="24"/>
        </w:rPr>
        <w:t xml:space="preserve"> Субъект учета выдает денежные средства подотчет штатным работникам, утвержденным приказом руководителя субъекта учета. </w:t>
      </w:r>
    </w:p>
    <w:p w:rsidR="008228DD" w:rsidRPr="00765E73" w:rsidRDefault="008228DD" w:rsidP="008228DD">
      <w:pPr>
        <w:pStyle w:val="ConsPlusNormal"/>
        <w:spacing w:line="276" w:lineRule="auto"/>
        <w:ind w:left="-426" w:firstLine="426"/>
        <w:contextualSpacing/>
        <w:jc w:val="both"/>
        <w:rPr>
          <w:rFonts w:ascii="Times New Roman" w:hAnsi="Times New Roman"/>
          <w:sz w:val="24"/>
          <w:szCs w:val="24"/>
        </w:rPr>
      </w:pPr>
    </w:p>
    <w:p w:rsidR="008228DD" w:rsidRPr="00765E73" w:rsidRDefault="008228DD" w:rsidP="008228DD">
      <w:pPr>
        <w:pStyle w:val="2"/>
        <w:rPr>
          <w:sz w:val="24"/>
          <w:szCs w:val="24"/>
        </w:rPr>
      </w:pPr>
      <w:r w:rsidRPr="00765E73">
        <w:rPr>
          <w:sz w:val="24"/>
          <w:szCs w:val="24"/>
        </w:rPr>
        <w:lastRenderedPageBreak/>
        <w:t>Выдача подотчет или возмещение денежных средств на административно-хозяйственные нужды производится на срок, указанный, в заявлении работника, согласованного руководителем субъекта учета, учредителем.</w:t>
      </w:r>
    </w:p>
    <w:p w:rsidR="008228DD" w:rsidRPr="00765E73" w:rsidRDefault="008228DD" w:rsidP="008228DD">
      <w:pPr>
        <w:spacing w:after="0"/>
        <w:jc w:val="center"/>
        <w:rPr>
          <w:b/>
          <w:sz w:val="24"/>
          <w:szCs w:val="24"/>
        </w:rPr>
      </w:pPr>
    </w:p>
    <w:p w:rsidR="008228DD" w:rsidRPr="00765E73" w:rsidRDefault="008228DD" w:rsidP="008228DD">
      <w:pPr>
        <w:pStyle w:val="2"/>
        <w:rPr>
          <w:sz w:val="24"/>
          <w:szCs w:val="24"/>
        </w:rPr>
      </w:pPr>
      <w:r w:rsidRPr="00765E73">
        <w:rPr>
          <w:sz w:val="24"/>
          <w:szCs w:val="24"/>
        </w:rPr>
        <w:t>Возмещение (подотчет) служебных разъездов производится на основании заявления работника, согласованного руководителем субъекта учета.</w:t>
      </w:r>
    </w:p>
    <w:p w:rsidR="008228DD" w:rsidRPr="00765E73" w:rsidRDefault="008228DD" w:rsidP="008228DD">
      <w:pPr>
        <w:spacing w:after="0"/>
        <w:jc w:val="center"/>
        <w:rPr>
          <w:b/>
          <w:sz w:val="24"/>
          <w:szCs w:val="24"/>
        </w:rPr>
      </w:pPr>
    </w:p>
    <w:p w:rsidR="008228DD" w:rsidRPr="00765E73" w:rsidRDefault="008228DD" w:rsidP="008228DD">
      <w:pPr>
        <w:pStyle w:val="2"/>
        <w:rPr>
          <w:sz w:val="24"/>
          <w:szCs w:val="24"/>
        </w:rPr>
      </w:pPr>
      <w:r w:rsidRPr="00765E73">
        <w:rPr>
          <w:sz w:val="24"/>
          <w:szCs w:val="24"/>
        </w:rPr>
        <w:t xml:space="preserve">При направлении работников субъекта учета в служебные командировки на территории России и за ее пределы расходы на них возмещаются              в размере, установленном Положением об организации служебных командировок работников субъекта учета на территории России и за ее пределами. (Приложение №12 единой учетной политики). </w:t>
      </w:r>
    </w:p>
    <w:p w:rsidR="008228DD" w:rsidRPr="00765E73" w:rsidRDefault="008228DD" w:rsidP="008228DD">
      <w:pPr>
        <w:pStyle w:val="ConsPlusNormal"/>
        <w:ind w:left="-426" w:firstLine="426"/>
        <w:contextualSpacing/>
        <w:jc w:val="both"/>
        <w:rPr>
          <w:rFonts w:ascii="Times New Roman" w:hAnsi="Times New Roman"/>
          <w:sz w:val="24"/>
          <w:szCs w:val="24"/>
        </w:rPr>
      </w:pPr>
    </w:p>
    <w:p w:rsidR="008228DD" w:rsidRPr="00765E73" w:rsidRDefault="008228DD" w:rsidP="008228DD">
      <w:pPr>
        <w:pStyle w:val="2"/>
        <w:rPr>
          <w:sz w:val="24"/>
          <w:szCs w:val="24"/>
        </w:rPr>
      </w:pPr>
      <w:r w:rsidRPr="00765E73">
        <w:rPr>
          <w:sz w:val="24"/>
          <w:szCs w:val="24"/>
        </w:rPr>
        <w:t xml:space="preserve">Возмещение расходов на служебные командировки, превышающих размер, установленный указанным Положением, производится по фактическим расходам                 за счет средств от приносящей доход деятельности, с разрешения руководителя субъекта учета, оформленного приказом. </w:t>
      </w:r>
    </w:p>
    <w:p w:rsidR="008228DD" w:rsidRPr="00765E73" w:rsidRDefault="008228DD" w:rsidP="008228DD">
      <w:pPr>
        <w:pStyle w:val="ConsPlusNormal"/>
        <w:spacing w:line="276" w:lineRule="auto"/>
        <w:ind w:left="-426" w:firstLine="426"/>
        <w:contextualSpacing/>
        <w:jc w:val="both"/>
        <w:rPr>
          <w:rFonts w:ascii="Times New Roman" w:hAnsi="Times New Roman"/>
          <w:sz w:val="24"/>
          <w:szCs w:val="24"/>
        </w:rPr>
      </w:pPr>
    </w:p>
    <w:p w:rsidR="008228DD" w:rsidRPr="00765E73" w:rsidRDefault="008228DD" w:rsidP="008228DD">
      <w:pPr>
        <w:pStyle w:val="2"/>
        <w:rPr>
          <w:sz w:val="24"/>
          <w:szCs w:val="24"/>
        </w:rPr>
      </w:pPr>
      <w:r w:rsidRPr="00765E73">
        <w:rPr>
          <w:sz w:val="24"/>
          <w:szCs w:val="24"/>
        </w:rPr>
        <w:t>Выдача производится путем выдачи наличных денежных средств из кассы бухгалтерии либо путем перечисления на банковскую карточку работника</w:t>
      </w:r>
    </w:p>
    <w:p w:rsidR="008228DD" w:rsidRPr="00765E73" w:rsidRDefault="008228DD" w:rsidP="008228DD">
      <w:pPr>
        <w:pStyle w:val="ConsPlusNormal"/>
        <w:spacing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Способ выдачи денежных средств указывается в заявлении работника.</w:t>
      </w:r>
    </w:p>
    <w:p w:rsidR="008228DD" w:rsidRPr="00765E73" w:rsidRDefault="008228DD" w:rsidP="008228DD">
      <w:pPr>
        <w:pStyle w:val="ConsPlusNormal"/>
        <w:spacing w:line="276" w:lineRule="auto"/>
        <w:ind w:left="-426" w:firstLine="426"/>
        <w:contextualSpacing/>
        <w:jc w:val="both"/>
        <w:rPr>
          <w:rFonts w:ascii="Times New Roman" w:hAnsi="Times New Roman"/>
          <w:sz w:val="24"/>
          <w:szCs w:val="24"/>
        </w:rPr>
      </w:pPr>
    </w:p>
    <w:p w:rsidR="008228DD" w:rsidRPr="00765E73" w:rsidRDefault="008228DD" w:rsidP="008228DD">
      <w:pPr>
        <w:pStyle w:val="2"/>
        <w:rPr>
          <w:sz w:val="24"/>
          <w:szCs w:val="24"/>
        </w:rPr>
      </w:pPr>
      <w:r w:rsidRPr="00765E73">
        <w:rPr>
          <w:sz w:val="24"/>
          <w:szCs w:val="24"/>
        </w:rPr>
        <w:t>Выдача подотчет или возмещение денежных средств, производится при условии отсутствии задолженности за подотчетным лицом.</w:t>
      </w:r>
    </w:p>
    <w:p w:rsidR="008228DD" w:rsidRPr="00765E73" w:rsidRDefault="008228DD" w:rsidP="008228DD">
      <w:pPr>
        <w:pStyle w:val="ConsPlusNormal"/>
        <w:spacing w:line="276" w:lineRule="auto"/>
        <w:ind w:left="-426" w:firstLine="426"/>
        <w:contextualSpacing/>
        <w:jc w:val="both"/>
        <w:rPr>
          <w:rFonts w:ascii="Times New Roman" w:hAnsi="Times New Roman"/>
          <w:sz w:val="24"/>
          <w:szCs w:val="24"/>
        </w:rPr>
      </w:pPr>
    </w:p>
    <w:p w:rsidR="008228DD" w:rsidRPr="00765E73" w:rsidRDefault="008228DD" w:rsidP="008228DD">
      <w:pPr>
        <w:pStyle w:val="2"/>
        <w:rPr>
          <w:sz w:val="24"/>
          <w:szCs w:val="24"/>
        </w:rPr>
      </w:pPr>
      <w:r w:rsidRPr="00765E73">
        <w:rPr>
          <w:sz w:val="24"/>
          <w:szCs w:val="24"/>
        </w:rPr>
        <w:t>Порядок выдачи под отчет (возмещение) денежных средств, денежных документов, составления и представления отчетов подотчетными лицами осуществляется в соответствии с Приложением № 9 единой учетной политики.</w:t>
      </w:r>
    </w:p>
    <w:p w:rsidR="000C219A" w:rsidRPr="00765E73" w:rsidRDefault="000C219A" w:rsidP="000C219A">
      <w:pPr>
        <w:spacing w:after="0"/>
        <w:jc w:val="center"/>
        <w:rPr>
          <w:b/>
          <w:sz w:val="24"/>
          <w:szCs w:val="24"/>
        </w:rPr>
      </w:pPr>
    </w:p>
    <w:p w:rsidR="000C219A" w:rsidRPr="00765E73" w:rsidRDefault="000C219A" w:rsidP="000C219A">
      <w:pPr>
        <w:spacing w:after="0"/>
        <w:jc w:val="center"/>
        <w:rPr>
          <w:b/>
          <w:sz w:val="24"/>
          <w:szCs w:val="24"/>
        </w:rPr>
      </w:pPr>
      <w:r w:rsidRPr="00765E73">
        <w:rPr>
          <w:b/>
          <w:sz w:val="24"/>
          <w:szCs w:val="24"/>
        </w:rPr>
        <w:t>9. Расчеты с дебиторами и кредиторами</w:t>
      </w:r>
    </w:p>
    <w:p w:rsidR="000C219A" w:rsidRPr="00765E73" w:rsidRDefault="000C219A" w:rsidP="000C219A">
      <w:pPr>
        <w:spacing w:after="0"/>
        <w:jc w:val="center"/>
        <w:rPr>
          <w:b/>
          <w:sz w:val="24"/>
          <w:szCs w:val="24"/>
        </w:rPr>
      </w:pPr>
    </w:p>
    <w:p w:rsidR="000C219A" w:rsidRPr="00765E73" w:rsidRDefault="000C219A" w:rsidP="000C219A">
      <w:pPr>
        <w:pStyle w:val="ConsPlusNormal"/>
        <w:spacing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9.1.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C219A" w:rsidRPr="00765E73" w:rsidRDefault="000C219A" w:rsidP="000C219A">
      <w:pPr>
        <w:pStyle w:val="ConsPlusNormal"/>
        <w:spacing w:line="276" w:lineRule="auto"/>
        <w:ind w:left="-426" w:firstLine="426"/>
        <w:contextualSpacing/>
        <w:jc w:val="both"/>
        <w:rPr>
          <w:rFonts w:ascii="Times New Roman" w:hAnsi="Times New Roman"/>
          <w:sz w:val="24"/>
          <w:szCs w:val="24"/>
        </w:rPr>
      </w:pPr>
    </w:p>
    <w:p w:rsidR="000C219A" w:rsidRPr="00765E73" w:rsidRDefault="00765E73" w:rsidP="000C219A">
      <w:pPr>
        <w:pStyle w:val="ConsPlusNormal"/>
        <w:spacing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9</w:t>
      </w:r>
      <w:r w:rsidR="000C219A" w:rsidRPr="00765E73">
        <w:rPr>
          <w:rFonts w:ascii="Times New Roman" w:hAnsi="Times New Roman"/>
          <w:sz w:val="24"/>
          <w:szCs w:val="24"/>
        </w:rPr>
        <w:t>.2. Сумма причиненного ущерба, от недостач,</w:t>
      </w:r>
      <w:r w:rsidRPr="00765E73">
        <w:rPr>
          <w:rFonts w:ascii="Times New Roman" w:hAnsi="Times New Roman"/>
          <w:sz w:val="24"/>
          <w:szCs w:val="24"/>
        </w:rPr>
        <w:t xml:space="preserve"> хищений, подлежащая взысканию</w:t>
      </w:r>
      <w:r w:rsidR="000C219A" w:rsidRPr="00765E73">
        <w:rPr>
          <w:rFonts w:ascii="Times New Roman" w:hAnsi="Times New Roman"/>
          <w:sz w:val="24"/>
          <w:szCs w:val="24"/>
        </w:rPr>
        <w:t xml:space="preserve"> с виновного лица, отражается по балансовой стоимости.</w:t>
      </w:r>
    </w:p>
    <w:p w:rsidR="000C219A" w:rsidRPr="00765E73" w:rsidRDefault="000C219A" w:rsidP="000C219A">
      <w:pPr>
        <w:pStyle w:val="ConsPlusNormal"/>
        <w:spacing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В случае причиненного ущерба, от недостач и хищений составной части единой системы, комплекса конструктивно-сочлененного предмета, определяется Комиссией по справедливой стоимости.</w:t>
      </w:r>
    </w:p>
    <w:p w:rsidR="000C219A" w:rsidRPr="00765E73" w:rsidRDefault="000C219A" w:rsidP="000C219A">
      <w:pPr>
        <w:pStyle w:val="ConsPlusNormal"/>
        <w:spacing w:line="276" w:lineRule="auto"/>
        <w:ind w:left="-426" w:firstLine="426"/>
        <w:contextualSpacing/>
        <w:jc w:val="both"/>
        <w:rPr>
          <w:rFonts w:ascii="Times New Roman" w:hAnsi="Times New Roman"/>
          <w:i/>
          <w:sz w:val="24"/>
          <w:szCs w:val="24"/>
        </w:rPr>
      </w:pPr>
      <w:r w:rsidRPr="00765E73">
        <w:rPr>
          <w:rFonts w:ascii="Times New Roman" w:hAnsi="Times New Roman"/>
          <w:i/>
          <w:sz w:val="24"/>
          <w:szCs w:val="24"/>
        </w:rPr>
        <w:lastRenderedPageBreak/>
        <w:t>(Основание: п. 47</w:t>
      </w:r>
      <w:r w:rsidRPr="00765E73">
        <w:rPr>
          <w:sz w:val="24"/>
          <w:szCs w:val="24"/>
        </w:rPr>
        <w:t xml:space="preserve"> </w:t>
      </w:r>
      <w:r w:rsidRPr="00765E73">
        <w:rPr>
          <w:rFonts w:ascii="Times New Roman" w:hAnsi="Times New Roman"/>
          <w:i/>
          <w:sz w:val="24"/>
          <w:szCs w:val="24"/>
        </w:rPr>
        <w:t>СГС "Основные средства"</w:t>
      </w:r>
      <w:r w:rsidRPr="00765E73">
        <w:rPr>
          <w:sz w:val="24"/>
          <w:szCs w:val="24"/>
        </w:rPr>
        <w:t xml:space="preserve">, </w:t>
      </w:r>
      <w:r w:rsidRPr="00765E73">
        <w:rPr>
          <w:rFonts w:ascii="Times New Roman" w:hAnsi="Times New Roman"/>
          <w:i/>
          <w:sz w:val="24"/>
          <w:szCs w:val="24"/>
        </w:rPr>
        <w:t>п. п. 52, 54 СГС "Концептуальные основы")</w:t>
      </w:r>
    </w:p>
    <w:p w:rsidR="000C219A" w:rsidRPr="00765E73" w:rsidRDefault="000C219A" w:rsidP="000C219A">
      <w:pPr>
        <w:pStyle w:val="ConsPlusNormal"/>
        <w:spacing w:before="220" w:line="276" w:lineRule="auto"/>
        <w:ind w:left="-426" w:firstLine="426"/>
        <w:contextualSpacing/>
        <w:jc w:val="both"/>
        <w:rPr>
          <w:rFonts w:ascii="Times New Roman" w:hAnsi="Times New Roman"/>
          <w:sz w:val="24"/>
          <w:szCs w:val="24"/>
        </w:rPr>
      </w:pPr>
    </w:p>
    <w:p w:rsidR="000C219A" w:rsidRPr="00765E73" w:rsidRDefault="00765E73" w:rsidP="000C219A">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9</w:t>
      </w:r>
      <w:r w:rsidR="000C219A" w:rsidRPr="00765E73">
        <w:rPr>
          <w:rFonts w:ascii="Times New Roman" w:hAnsi="Times New Roman"/>
          <w:sz w:val="24"/>
          <w:szCs w:val="24"/>
        </w:rPr>
        <w:t>.3. Задолженность дебиторов по штрафам, пеням, иным санкциям, предусмотренным контрактом (договором, соглашением)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(претензия) по коду финансового обеспечения «2».</w:t>
      </w:r>
    </w:p>
    <w:p w:rsidR="000C219A" w:rsidRPr="00765E73" w:rsidRDefault="000C219A" w:rsidP="000C219A">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на счете 2 401 40 000. </w:t>
      </w:r>
    </w:p>
    <w:p w:rsidR="000C219A" w:rsidRPr="00765E73" w:rsidRDefault="000C219A" w:rsidP="000C219A">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r w:rsidRPr="00765E73">
        <w:rPr>
          <w:sz w:val="24"/>
          <w:szCs w:val="24"/>
        </w:rPr>
        <w:t xml:space="preserve"> </w:t>
      </w:r>
    </w:p>
    <w:p w:rsidR="000C219A" w:rsidRPr="00765E73" w:rsidRDefault="000C219A" w:rsidP="000C219A">
      <w:pPr>
        <w:pStyle w:val="ConsPlusNormal"/>
        <w:spacing w:before="220"/>
        <w:ind w:left="-426" w:firstLine="426"/>
        <w:contextualSpacing/>
        <w:jc w:val="both"/>
        <w:rPr>
          <w:rFonts w:ascii="Times New Roman" w:hAnsi="Times New Roman"/>
          <w:i/>
          <w:sz w:val="24"/>
          <w:szCs w:val="24"/>
        </w:rPr>
      </w:pPr>
      <w:r w:rsidRPr="00765E73">
        <w:rPr>
          <w:rFonts w:ascii="Times New Roman" w:hAnsi="Times New Roman"/>
          <w:i/>
          <w:sz w:val="24"/>
          <w:szCs w:val="24"/>
        </w:rPr>
        <w:t xml:space="preserve">(Основание: п. </w:t>
      </w:r>
      <w:hyperlink r:id="rId205" w:history="1">
        <w:r w:rsidRPr="00765E73">
          <w:rPr>
            <w:rFonts w:ascii="Times New Roman" w:hAnsi="Times New Roman"/>
            <w:i/>
            <w:sz w:val="24"/>
            <w:szCs w:val="24"/>
          </w:rPr>
          <w:t>п. п. 301 Инструкция №157н, 109 Инструкция №174н, 34</w:t>
        </w:r>
      </w:hyperlink>
      <w:r w:rsidRPr="00765E73">
        <w:rPr>
          <w:rFonts w:ascii="Times New Roman" w:hAnsi="Times New Roman"/>
          <w:i/>
          <w:sz w:val="24"/>
          <w:szCs w:val="24"/>
        </w:rPr>
        <w:t xml:space="preserve"> СГС "Доходы", </w:t>
      </w:r>
      <w:hyperlink r:id="rId206" w:history="1">
        <w:r w:rsidRPr="00765E73">
          <w:rPr>
            <w:rFonts w:ascii="Times New Roman" w:hAnsi="Times New Roman"/>
            <w:i/>
            <w:sz w:val="24"/>
            <w:szCs w:val="24"/>
          </w:rPr>
          <w:t>Письмо</w:t>
        </w:r>
      </w:hyperlink>
      <w:r w:rsidRPr="00765E73">
        <w:rPr>
          <w:rFonts w:ascii="Times New Roman" w:hAnsi="Times New Roman"/>
          <w:i/>
          <w:sz w:val="24"/>
          <w:szCs w:val="24"/>
        </w:rPr>
        <w:t xml:space="preserve"> Минфина России от 18.10.2018 № 02-07-10/75014)</w:t>
      </w:r>
    </w:p>
    <w:p w:rsidR="000C219A" w:rsidRPr="00765E73" w:rsidRDefault="000C219A" w:rsidP="000C219A">
      <w:pPr>
        <w:pStyle w:val="ConsPlusNormal"/>
        <w:spacing w:before="220"/>
        <w:ind w:left="-426" w:firstLine="426"/>
        <w:contextualSpacing/>
        <w:jc w:val="both"/>
        <w:rPr>
          <w:rFonts w:ascii="Times New Roman" w:hAnsi="Times New Roman"/>
          <w:sz w:val="24"/>
          <w:szCs w:val="24"/>
        </w:rPr>
      </w:pPr>
    </w:p>
    <w:p w:rsidR="000C219A" w:rsidRPr="00765E73" w:rsidRDefault="00765E73" w:rsidP="000C219A">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9</w:t>
      </w:r>
      <w:r w:rsidR="000C219A" w:rsidRPr="00765E73">
        <w:rPr>
          <w:rFonts w:ascii="Times New Roman" w:hAnsi="Times New Roman"/>
          <w:sz w:val="24"/>
          <w:szCs w:val="24"/>
        </w:rPr>
        <w:t>.4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 и учи</w:t>
      </w:r>
      <w:r w:rsidRPr="00765E73">
        <w:rPr>
          <w:rFonts w:ascii="Times New Roman" w:hAnsi="Times New Roman"/>
          <w:sz w:val="24"/>
          <w:szCs w:val="24"/>
        </w:rPr>
        <w:t xml:space="preserve">тывается  по коду финансового </w:t>
      </w:r>
      <w:r w:rsidR="000C219A" w:rsidRPr="00765E73">
        <w:rPr>
          <w:rFonts w:ascii="Times New Roman" w:hAnsi="Times New Roman"/>
          <w:sz w:val="24"/>
          <w:szCs w:val="24"/>
        </w:rPr>
        <w:t>обеспечения «2».</w:t>
      </w:r>
    </w:p>
    <w:p w:rsidR="000C219A" w:rsidRPr="00765E73" w:rsidRDefault="000C219A" w:rsidP="000C219A">
      <w:pPr>
        <w:pStyle w:val="ConsPlusNormal"/>
        <w:spacing w:before="220"/>
        <w:ind w:left="-426" w:firstLine="426"/>
        <w:contextualSpacing/>
        <w:jc w:val="both"/>
        <w:rPr>
          <w:rFonts w:ascii="Times New Roman" w:hAnsi="Times New Roman"/>
          <w:i/>
          <w:sz w:val="24"/>
          <w:szCs w:val="24"/>
        </w:rPr>
      </w:pPr>
      <w:r w:rsidRPr="00765E73">
        <w:rPr>
          <w:rFonts w:ascii="Times New Roman" w:hAnsi="Times New Roman"/>
          <w:i/>
          <w:sz w:val="24"/>
          <w:szCs w:val="24"/>
        </w:rPr>
        <w:t>(Основание: п. 109 Инструкция №174н,</w:t>
      </w:r>
      <w:hyperlink r:id="rId207" w:history="1">
        <w:r w:rsidRPr="00765E73">
          <w:rPr>
            <w:rFonts w:ascii="Times New Roman" w:hAnsi="Times New Roman"/>
            <w:i/>
            <w:sz w:val="24"/>
            <w:szCs w:val="24"/>
          </w:rPr>
          <w:t xml:space="preserve"> п. 9</w:t>
        </w:r>
      </w:hyperlink>
      <w:r w:rsidRPr="00765E73">
        <w:rPr>
          <w:rFonts w:ascii="Times New Roman" w:hAnsi="Times New Roman"/>
          <w:i/>
          <w:sz w:val="24"/>
          <w:szCs w:val="24"/>
        </w:rPr>
        <w:t xml:space="preserve"> СГС "Учетная политика", п.35 СГС "Доходы")</w:t>
      </w:r>
    </w:p>
    <w:p w:rsidR="000C219A" w:rsidRPr="00765E73" w:rsidRDefault="000C219A" w:rsidP="000C219A">
      <w:pPr>
        <w:pStyle w:val="ConsPlusNormal"/>
        <w:spacing w:before="220"/>
        <w:ind w:left="-426" w:firstLine="426"/>
        <w:contextualSpacing/>
        <w:jc w:val="both"/>
        <w:rPr>
          <w:rFonts w:ascii="Times New Roman" w:hAnsi="Times New Roman"/>
          <w:sz w:val="24"/>
          <w:szCs w:val="24"/>
        </w:rPr>
      </w:pPr>
    </w:p>
    <w:p w:rsidR="000C219A" w:rsidRPr="00765E73" w:rsidRDefault="00765E73" w:rsidP="000C219A">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9</w:t>
      </w:r>
      <w:r w:rsidR="000C219A" w:rsidRPr="00765E73">
        <w:rPr>
          <w:rFonts w:ascii="Times New Roman" w:hAnsi="Times New Roman"/>
          <w:sz w:val="24"/>
          <w:szCs w:val="24"/>
        </w:rPr>
        <w:t>.5. Денежные средства, поступившие от виновного лица в погашение ущерба, причиненного финансовым активам, принудительного изъятия отражаются  по коду финансового обеспечения «2».</w:t>
      </w:r>
    </w:p>
    <w:p w:rsidR="000C219A" w:rsidRPr="00765E73" w:rsidRDefault="000C219A" w:rsidP="000C219A">
      <w:pPr>
        <w:pStyle w:val="ConsPlusNormal"/>
        <w:spacing w:before="220"/>
        <w:ind w:left="-426" w:firstLine="426"/>
        <w:contextualSpacing/>
        <w:jc w:val="both"/>
        <w:rPr>
          <w:rFonts w:ascii="Times New Roman" w:hAnsi="Times New Roman"/>
          <w:i/>
          <w:sz w:val="24"/>
          <w:szCs w:val="24"/>
        </w:rPr>
      </w:pPr>
      <w:r w:rsidRPr="00765E73">
        <w:rPr>
          <w:rFonts w:ascii="Times New Roman" w:hAnsi="Times New Roman"/>
          <w:i/>
          <w:sz w:val="24"/>
          <w:szCs w:val="24"/>
        </w:rPr>
        <w:t xml:space="preserve">(Основание: п. </w:t>
      </w:r>
      <w:hyperlink r:id="rId208" w:history="1">
        <w:r w:rsidRPr="00765E73">
          <w:rPr>
            <w:rFonts w:ascii="Times New Roman" w:hAnsi="Times New Roman"/>
            <w:i/>
            <w:sz w:val="24"/>
            <w:szCs w:val="24"/>
          </w:rPr>
          <w:t>п. 9</w:t>
        </w:r>
      </w:hyperlink>
      <w:r w:rsidRPr="00765E73">
        <w:rPr>
          <w:rFonts w:ascii="Times New Roman" w:hAnsi="Times New Roman"/>
          <w:i/>
          <w:sz w:val="24"/>
          <w:szCs w:val="24"/>
        </w:rPr>
        <w:t xml:space="preserve"> СГС "Учетная политика", 109 Инструкция №174н)</w:t>
      </w:r>
    </w:p>
    <w:p w:rsidR="000C219A" w:rsidRPr="00765E73" w:rsidRDefault="000C219A" w:rsidP="000C219A">
      <w:pPr>
        <w:pStyle w:val="ConsPlusNormal"/>
        <w:spacing w:before="220"/>
        <w:ind w:left="-426" w:firstLine="426"/>
        <w:contextualSpacing/>
        <w:jc w:val="both"/>
        <w:rPr>
          <w:rFonts w:ascii="Times New Roman" w:hAnsi="Times New Roman"/>
          <w:sz w:val="24"/>
          <w:szCs w:val="24"/>
        </w:rPr>
      </w:pPr>
    </w:p>
    <w:p w:rsidR="000C219A" w:rsidRPr="00765E73" w:rsidRDefault="00765E73" w:rsidP="000C219A">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9</w:t>
      </w:r>
      <w:r w:rsidR="000C219A" w:rsidRPr="00765E73">
        <w:rPr>
          <w:rFonts w:ascii="Times New Roman" w:hAnsi="Times New Roman"/>
          <w:sz w:val="24"/>
          <w:szCs w:val="24"/>
        </w:rPr>
        <w:t>.6.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0C219A" w:rsidRPr="00765E73" w:rsidRDefault="000C219A" w:rsidP="000C219A">
      <w:pPr>
        <w:pStyle w:val="ConsPlusNormal"/>
        <w:spacing w:before="220"/>
        <w:ind w:left="-426" w:firstLine="426"/>
        <w:contextualSpacing/>
        <w:jc w:val="both"/>
        <w:rPr>
          <w:rFonts w:ascii="Times New Roman" w:hAnsi="Times New Roman"/>
          <w:i/>
          <w:sz w:val="24"/>
          <w:szCs w:val="24"/>
        </w:rPr>
      </w:pPr>
      <w:r w:rsidRPr="00765E73">
        <w:rPr>
          <w:rFonts w:ascii="Times New Roman" w:hAnsi="Times New Roman"/>
          <w:i/>
          <w:sz w:val="24"/>
          <w:szCs w:val="24"/>
        </w:rPr>
        <w:t xml:space="preserve">(Основание: </w:t>
      </w:r>
      <w:hyperlink r:id="rId209" w:history="1">
        <w:r w:rsidRPr="00765E73">
          <w:rPr>
            <w:rFonts w:ascii="Times New Roman" w:hAnsi="Times New Roman"/>
            <w:i/>
            <w:sz w:val="24"/>
            <w:szCs w:val="24"/>
          </w:rPr>
          <w:t>п. п. 9</w:t>
        </w:r>
      </w:hyperlink>
      <w:r w:rsidRPr="00765E73">
        <w:rPr>
          <w:rFonts w:ascii="Times New Roman" w:hAnsi="Times New Roman"/>
          <w:i/>
          <w:sz w:val="24"/>
          <w:szCs w:val="24"/>
        </w:rPr>
        <w:t xml:space="preserve"> СГС "Учетная политика", 110 Инструкция №174н)</w:t>
      </w:r>
    </w:p>
    <w:p w:rsidR="000C219A" w:rsidRPr="00765E73" w:rsidRDefault="000C219A" w:rsidP="000C219A">
      <w:pPr>
        <w:pStyle w:val="ConsPlusNormal"/>
        <w:spacing w:before="220"/>
        <w:ind w:left="-426" w:firstLine="426"/>
        <w:contextualSpacing/>
        <w:jc w:val="both"/>
        <w:rPr>
          <w:rFonts w:ascii="Times New Roman" w:hAnsi="Times New Roman"/>
          <w:i/>
          <w:sz w:val="24"/>
          <w:szCs w:val="24"/>
        </w:rPr>
      </w:pPr>
    </w:p>
    <w:p w:rsidR="000C219A" w:rsidRPr="00765E73" w:rsidRDefault="00765E73" w:rsidP="000C219A">
      <w:pPr>
        <w:pStyle w:val="ConsPlusNormal"/>
        <w:spacing w:before="220"/>
        <w:ind w:left="-426" w:firstLine="426"/>
        <w:contextualSpacing/>
        <w:jc w:val="both"/>
        <w:rPr>
          <w:rFonts w:ascii="Times New Roman" w:hAnsi="Times New Roman"/>
          <w:sz w:val="24"/>
          <w:szCs w:val="24"/>
        </w:rPr>
      </w:pPr>
      <w:r w:rsidRPr="00765E73">
        <w:rPr>
          <w:rFonts w:ascii="Times New Roman" w:hAnsi="Times New Roman"/>
          <w:sz w:val="24"/>
          <w:szCs w:val="24"/>
        </w:rPr>
        <w:t>9</w:t>
      </w:r>
      <w:r w:rsidR="000C219A" w:rsidRPr="00765E73">
        <w:rPr>
          <w:rFonts w:ascii="Times New Roman" w:hAnsi="Times New Roman"/>
          <w:sz w:val="24"/>
          <w:szCs w:val="24"/>
        </w:rPr>
        <w:t>.7. Дебиторская задолженность списывается с учета после того, как Комиссия признает ее сомнительной или безнадежной к взысканию в порядке, утвержденном Положением о признании дебиторской задолженн</w:t>
      </w:r>
      <w:r w:rsidRPr="00765E73">
        <w:rPr>
          <w:rFonts w:ascii="Times New Roman" w:hAnsi="Times New Roman"/>
          <w:sz w:val="24"/>
          <w:szCs w:val="24"/>
        </w:rPr>
        <w:t>ости сомнительной и безнадежной</w:t>
      </w:r>
      <w:r w:rsidR="000C219A" w:rsidRPr="00765E73">
        <w:rPr>
          <w:rFonts w:ascii="Times New Roman" w:hAnsi="Times New Roman"/>
          <w:sz w:val="24"/>
          <w:szCs w:val="24"/>
        </w:rPr>
        <w:t xml:space="preserve">  к взысканию (Приложение № 14 единой учетной политики).</w:t>
      </w:r>
    </w:p>
    <w:p w:rsidR="000C219A" w:rsidRPr="00765E73" w:rsidRDefault="000C219A" w:rsidP="000C219A">
      <w:pPr>
        <w:pStyle w:val="ConsPlusNormal"/>
        <w:spacing w:before="220" w:line="276" w:lineRule="auto"/>
        <w:ind w:left="-426" w:firstLine="426"/>
        <w:contextualSpacing/>
        <w:jc w:val="both"/>
        <w:rPr>
          <w:rFonts w:ascii="Times New Roman" w:hAnsi="Times New Roman"/>
          <w:i/>
          <w:sz w:val="24"/>
          <w:szCs w:val="24"/>
        </w:rPr>
      </w:pPr>
      <w:r w:rsidRPr="00765E73">
        <w:rPr>
          <w:rFonts w:ascii="Times New Roman" w:hAnsi="Times New Roman"/>
          <w:i/>
          <w:sz w:val="24"/>
          <w:szCs w:val="24"/>
        </w:rPr>
        <w:t>(Основание: п. 339 Инструкции № 157н, п. 11 СГС «Доходы»)</w:t>
      </w:r>
    </w:p>
    <w:p w:rsidR="000C219A" w:rsidRPr="00765E73" w:rsidRDefault="000C219A" w:rsidP="000C219A">
      <w:pPr>
        <w:pStyle w:val="ConsPlusNormal"/>
        <w:spacing w:before="220" w:line="276" w:lineRule="auto"/>
        <w:ind w:left="-426" w:firstLine="426"/>
        <w:contextualSpacing/>
        <w:jc w:val="both"/>
        <w:rPr>
          <w:rFonts w:ascii="Times New Roman" w:hAnsi="Times New Roman"/>
          <w:sz w:val="24"/>
          <w:szCs w:val="24"/>
        </w:rPr>
      </w:pPr>
    </w:p>
    <w:p w:rsidR="000C219A" w:rsidRPr="00765E73" w:rsidRDefault="00765E73" w:rsidP="000C219A">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9</w:t>
      </w:r>
      <w:r w:rsidR="000C219A" w:rsidRPr="00765E73">
        <w:rPr>
          <w:rFonts w:ascii="Times New Roman" w:hAnsi="Times New Roman"/>
          <w:sz w:val="24"/>
          <w:szCs w:val="24"/>
        </w:rPr>
        <w:t xml:space="preserve">.8.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w:t>
      </w:r>
    </w:p>
    <w:p w:rsidR="000C219A" w:rsidRPr="00765E73" w:rsidRDefault="000C219A" w:rsidP="000C219A">
      <w:pPr>
        <w:pStyle w:val="ConsPlusNormal"/>
        <w:spacing w:before="220" w:line="276" w:lineRule="auto"/>
        <w:ind w:left="-426" w:firstLine="426"/>
        <w:contextualSpacing/>
        <w:jc w:val="both"/>
        <w:rPr>
          <w:rFonts w:ascii="Times New Roman" w:hAnsi="Times New Roman"/>
          <w:sz w:val="24"/>
          <w:szCs w:val="24"/>
        </w:rPr>
      </w:pPr>
    </w:p>
    <w:p w:rsidR="000C219A" w:rsidRPr="00765E73" w:rsidRDefault="00765E73" w:rsidP="000C219A">
      <w:pPr>
        <w:pStyle w:val="ConsPlusNormal"/>
        <w:spacing w:before="220" w:line="276" w:lineRule="auto"/>
        <w:ind w:left="-426" w:firstLine="426"/>
        <w:contextualSpacing/>
        <w:jc w:val="both"/>
        <w:rPr>
          <w:rFonts w:ascii="Times New Roman" w:hAnsi="Times New Roman"/>
          <w:sz w:val="24"/>
          <w:szCs w:val="24"/>
        </w:rPr>
      </w:pPr>
      <w:r w:rsidRPr="00765E73">
        <w:rPr>
          <w:rFonts w:ascii="Times New Roman" w:hAnsi="Times New Roman"/>
          <w:sz w:val="24"/>
          <w:szCs w:val="24"/>
        </w:rPr>
        <w:t>9</w:t>
      </w:r>
      <w:r w:rsidR="000C219A" w:rsidRPr="00765E73">
        <w:rPr>
          <w:rFonts w:ascii="Times New Roman" w:hAnsi="Times New Roman"/>
          <w:sz w:val="24"/>
          <w:szCs w:val="24"/>
        </w:rPr>
        <w:t xml:space="preserve">.9. Порядок принятия решения о списании с балансового и </w:t>
      </w:r>
      <w:proofErr w:type="spellStart"/>
      <w:r w:rsidR="000C219A" w:rsidRPr="00765E73">
        <w:rPr>
          <w:rFonts w:ascii="Times New Roman" w:hAnsi="Times New Roman"/>
          <w:sz w:val="24"/>
          <w:szCs w:val="24"/>
        </w:rPr>
        <w:t>забалансового</w:t>
      </w:r>
      <w:proofErr w:type="spellEnd"/>
      <w:r w:rsidR="000C219A" w:rsidRPr="00765E73">
        <w:rPr>
          <w:rFonts w:ascii="Times New Roman" w:hAnsi="Times New Roman"/>
          <w:sz w:val="24"/>
          <w:szCs w:val="24"/>
        </w:rPr>
        <w:t xml:space="preserve"> учета утвержден в Положении о признании кредиторской задолженности невостребованной (Приложение № 15 единой учетной политики).</w:t>
      </w:r>
    </w:p>
    <w:p w:rsidR="000C219A" w:rsidRPr="00765E73" w:rsidRDefault="000C219A" w:rsidP="000C219A">
      <w:pPr>
        <w:pStyle w:val="ConsPlusNormal"/>
        <w:spacing w:before="220" w:line="276" w:lineRule="auto"/>
        <w:ind w:left="-426" w:firstLine="426"/>
        <w:contextualSpacing/>
        <w:jc w:val="both"/>
        <w:rPr>
          <w:rFonts w:ascii="Times New Roman" w:hAnsi="Times New Roman"/>
          <w:i/>
          <w:sz w:val="24"/>
          <w:szCs w:val="24"/>
        </w:rPr>
      </w:pPr>
      <w:r w:rsidRPr="00765E73">
        <w:rPr>
          <w:rFonts w:ascii="Times New Roman" w:hAnsi="Times New Roman"/>
          <w:i/>
          <w:sz w:val="24"/>
          <w:szCs w:val="24"/>
        </w:rPr>
        <w:t>(Основание: п. п. 371, 372 Инструкции № 157н)</w:t>
      </w:r>
    </w:p>
    <w:p w:rsidR="000C219A" w:rsidRPr="00765E73" w:rsidRDefault="000C219A" w:rsidP="000C219A">
      <w:pPr>
        <w:pStyle w:val="ConsPlusNormal"/>
        <w:spacing w:before="220" w:line="276" w:lineRule="auto"/>
        <w:ind w:left="-426" w:firstLine="426"/>
        <w:contextualSpacing/>
        <w:jc w:val="both"/>
        <w:rPr>
          <w:rFonts w:ascii="Times New Roman" w:hAnsi="Times New Roman"/>
          <w:i/>
          <w:sz w:val="24"/>
          <w:szCs w:val="24"/>
        </w:rPr>
      </w:pPr>
    </w:p>
    <w:p w:rsidR="000C219A" w:rsidRPr="00765E73" w:rsidRDefault="00765E73" w:rsidP="000C219A">
      <w:pPr>
        <w:spacing w:after="0"/>
        <w:jc w:val="center"/>
        <w:rPr>
          <w:b/>
          <w:sz w:val="24"/>
          <w:szCs w:val="24"/>
        </w:rPr>
      </w:pPr>
      <w:r w:rsidRPr="00765E73">
        <w:rPr>
          <w:b/>
          <w:sz w:val="24"/>
          <w:szCs w:val="24"/>
        </w:rPr>
        <w:t>10</w:t>
      </w:r>
      <w:r w:rsidR="000C219A" w:rsidRPr="00765E73">
        <w:rPr>
          <w:b/>
          <w:sz w:val="24"/>
          <w:szCs w:val="24"/>
        </w:rPr>
        <w:t>. Расчеты по обязательствам</w:t>
      </w:r>
    </w:p>
    <w:p w:rsidR="000C219A" w:rsidRPr="00765E73" w:rsidRDefault="000C219A" w:rsidP="000C219A">
      <w:pPr>
        <w:spacing w:after="0"/>
        <w:ind w:left="-426" w:firstLine="426"/>
        <w:rPr>
          <w:sz w:val="24"/>
          <w:szCs w:val="24"/>
        </w:rPr>
      </w:pPr>
    </w:p>
    <w:p w:rsidR="000C219A" w:rsidRPr="00765E73" w:rsidRDefault="00765E73" w:rsidP="000C219A">
      <w:pPr>
        <w:spacing w:after="0"/>
        <w:ind w:left="-426" w:firstLine="426"/>
        <w:rPr>
          <w:sz w:val="24"/>
          <w:szCs w:val="24"/>
        </w:rPr>
      </w:pPr>
      <w:r w:rsidRPr="00765E73">
        <w:rPr>
          <w:sz w:val="24"/>
          <w:szCs w:val="24"/>
        </w:rPr>
        <w:t>10</w:t>
      </w:r>
      <w:r w:rsidR="000C219A" w:rsidRPr="00765E73">
        <w:rPr>
          <w:sz w:val="24"/>
          <w:szCs w:val="24"/>
        </w:rPr>
        <w:t>.1. На счете 0 302 11 000 "Расчеты по заработной плате" отражаются начисления                  в пользу работников субъекта учета в том числе:</w:t>
      </w:r>
    </w:p>
    <w:p w:rsidR="000C219A" w:rsidRPr="00765E73" w:rsidRDefault="000C219A" w:rsidP="000C219A">
      <w:pPr>
        <w:spacing w:after="0"/>
        <w:ind w:firstLine="426"/>
        <w:rPr>
          <w:sz w:val="24"/>
          <w:szCs w:val="24"/>
        </w:rPr>
      </w:pPr>
      <w:r w:rsidRPr="00765E73">
        <w:rPr>
          <w:sz w:val="24"/>
          <w:szCs w:val="24"/>
        </w:rPr>
        <w:t>•</w:t>
      </w:r>
      <w:r w:rsidRPr="00765E73">
        <w:rPr>
          <w:sz w:val="24"/>
          <w:szCs w:val="24"/>
        </w:rPr>
        <w:tab/>
        <w:t>выплаты (базовую зарплату) (по должностным окладам, ставкам заработной платы, почасовой оплате, за работу в ночное время, праздничные и выходные дни, работу с вредными и (или) опасными и иными особыми условиями труда, сверхурочную работу и др.);</w:t>
      </w:r>
    </w:p>
    <w:p w:rsidR="000C219A" w:rsidRPr="00765E73" w:rsidRDefault="000C219A" w:rsidP="000C219A">
      <w:pPr>
        <w:spacing w:after="0"/>
        <w:ind w:firstLine="426"/>
        <w:rPr>
          <w:sz w:val="24"/>
          <w:szCs w:val="24"/>
        </w:rPr>
      </w:pPr>
      <w:r w:rsidRPr="00765E73">
        <w:rPr>
          <w:sz w:val="24"/>
          <w:szCs w:val="24"/>
        </w:rPr>
        <w:t>•</w:t>
      </w:r>
      <w:r w:rsidRPr="00765E73">
        <w:rPr>
          <w:sz w:val="24"/>
          <w:szCs w:val="24"/>
        </w:rPr>
        <w:tab/>
        <w:t>выплаты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0C219A" w:rsidRPr="00765E73" w:rsidRDefault="000C219A" w:rsidP="000C219A">
      <w:pPr>
        <w:spacing w:after="0"/>
        <w:ind w:firstLine="426"/>
        <w:rPr>
          <w:sz w:val="24"/>
          <w:szCs w:val="24"/>
        </w:rPr>
      </w:pPr>
      <w:r w:rsidRPr="00765E73">
        <w:rPr>
          <w:sz w:val="24"/>
          <w:szCs w:val="24"/>
        </w:rPr>
        <w:t>•</w:t>
      </w:r>
      <w:r w:rsidRPr="00765E73">
        <w:rPr>
          <w:sz w:val="24"/>
          <w:szCs w:val="24"/>
        </w:rPr>
        <w:tab/>
        <w:t>надбавки (за выслугу лет, за работу и стаж работы, за сложность, напряженность);</w:t>
      </w:r>
    </w:p>
    <w:p w:rsidR="000C219A" w:rsidRPr="00765E73" w:rsidRDefault="000C219A" w:rsidP="000C219A">
      <w:pPr>
        <w:spacing w:after="0"/>
        <w:ind w:firstLine="426"/>
        <w:rPr>
          <w:sz w:val="24"/>
          <w:szCs w:val="24"/>
        </w:rPr>
      </w:pPr>
      <w:proofErr w:type="gramStart"/>
      <w:r w:rsidRPr="00765E73">
        <w:rPr>
          <w:sz w:val="24"/>
          <w:szCs w:val="24"/>
        </w:rPr>
        <w:t>•</w:t>
      </w:r>
      <w:r w:rsidRPr="00765E73">
        <w:rPr>
          <w:sz w:val="24"/>
          <w:szCs w:val="24"/>
        </w:rPr>
        <w:tab/>
        <w:t>отпускные (основной, учебный, дополнительный), а также компенсацию за неиспользованный отпуск;</w:t>
      </w:r>
      <w:proofErr w:type="gramEnd"/>
    </w:p>
    <w:p w:rsidR="000C219A" w:rsidRPr="00765E73" w:rsidRDefault="000C219A" w:rsidP="000C219A">
      <w:pPr>
        <w:spacing w:after="0"/>
        <w:ind w:firstLine="426"/>
        <w:rPr>
          <w:sz w:val="24"/>
          <w:szCs w:val="24"/>
        </w:rPr>
      </w:pPr>
      <w:r w:rsidRPr="00765E73">
        <w:rPr>
          <w:sz w:val="24"/>
          <w:szCs w:val="24"/>
        </w:rPr>
        <w:t>•</w:t>
      </w:r>
      <w:r w:rsidRPr="00765E73">
        <w:rPr>
          <w:sz w:val="24"/>
          <w:szCs w:val="24"/>
        </w:rPr>
        <w:tab/>
        <w:t>другие расходы по зарплате, в том числе премии (вознаграждения по итогам работы за год, вознаграждения поощрительного, стимулирующего характера; единовременную выплату к юбилейным датам работникам; материальная помощь                    за счет фонда оплаты труда, сдачи крови и дни отдыха, предоставляемые работникам - донорам крови, и др.).</w:t>
      </w:r>
    </w:p>
    <w:p w:rsidR="000C219A" w:rsidRPr="00765E73" w:rsidRDefault="000C219A" w:rsidP="000C219A">
      <w:pPr>
        <w:spacing w:after="0" w:line="240" w:lineRule="auto"/>
        <w:ind w:firstLine="426"/>
        <w:rPr>
          <w:sz w:val="24"/>
          <w:szCs w:val="24"/>
        </w:rPr>
      </w:pPr>
    </w:p>
    <w:p w:rsidR="000C219A" w:rsidRPr="00765E73" w:rsidRDefault="00765E73" w:rsidP="000C219A">
      <w:pPr>
        <w:spacing w:after="0"/>
        <w:ind w:left="-426" w:firstLine="426"/>
        <w:rPr>
          <w:sz w:val="24"/>
          <w:szCs w:val="24"/>
        </w:rPr>
      </w:pPr>
      <w:r w:rsidRPr="00765E73">
        <w:rPr>
          <w:sz w:val="24"/>
          <w:szCs w:val="24"/>
        </w:rPr>
        <w:t>10</w:t>
      </w:r>
      <w:r w:rsidR="000C219A" w:rsidRPr="00765E73">
        <w:rPr>
          <w:sz w:val="24"/>
          <w:szCs w:val="24"/>
        </w:rPr>
        <w:t>.2. Расчеты по прочим выплатам персоналу отражаются на счете 0 302 60 000                    «Расчеты по социальному обеспечению».</w:t>
      </w:r>
    </w:p>
    <w:p w:rsidR="000C219A" w:rsidRPr="00765E73" w:rsidRDefault="000C219A" w:rsidP="000C219A">
      <w:pPr>
        <w:spacing w:after="0"/>
        <w:ind w:left="-426" w:firstLine="426"/>
        <w:rPr>
          <w:sz w:val="24"/>
          <w:szCs w:val="24"/>
        </w:rPr>
      </w:pPr>
    </w:p>
    <w:p w:rsidR="000C219A" w:rsidRPr="00765E73" w:rsidRDefault="00765E73" w:rsidP="000C219A">
      <w:pPr>
        <w:spacing w:after="0"/>
        <w:ind w:left="-426" w:firstLine="426"/>
        <w:rPr>
          <w:sz w:val="24"/>
          <w:szCs w:val="24"/>
        </w:rPr>
      </w:pPr>
      <w:r w:rsidRPr="00765E73">
        <w:rPr>
          <w:sz w:val="24"/>
          <w:szCs w:val="24"/>
        </w:rPr>
        <w:t>10</w:t>
      </w:r>
      <w:r w:rsidR="000C219A" w:rsidRPr="00765E73">
        <w:rPr>
          <w:sz w:val="24"/>
          <w:szCs w:val="24"/>
        </w:rPr>
        <w:t xml:space="preserve">.3. Аналитический учет расчетов по оплате труда, пособиям и иным социальным выплатам, договорам гражданско-правового характера в программном продукте                         «1С: Бухгалтерия государственного учреждения 8» ведется </w:t>
      </w:r>
      <w:proofErr w:type="spellStart"/>
      <w:r w:rsidR="000C219A" w:rsidRPr="00765E73">
        <w:rPr>
          <w:sz w:val="24"/>
          <w:szCs w:val="24"/>
        </w:rPr>
        <w:t>укрупненно</w:t>
      </w:r>
      <w:proofErr w:type="spellEnd"/>
      <w:r w:rsidR="000C219A" w:rsidRPr="00765E73">
        <w:rPr>
          <w:sz w:val="24"/>
          <w:szCs w:val="24"/>
        </w:rPr>
        <w:t xml:space="preserve">. </w:t>
      </w:r>
    </w:p>
    <w:p w:rsidR="000C219A" w:rsidRPr="00765E73" w:rsidRDefault="000C219A" w:rsidP="000C219A">
      <w:pPr>
        <w:spacing w:after="0"/>
        <w:ind w:left="-426" w:firstLine="426"/>
        <w:rPr>
          <w:sz w:val="24"/>
          <w:szCs w:val="24"/>
        </w:rPr>
      </w:pPr>
    </w:p>
    <w:p w:rsidR="000C219A" w:rsidRPr="00765E73" w:rsidRDefault="00765E73" w:rsidP="000C219A">
      <w:pPr>
        <w:spacing w:after="0"/>
        <w:ind w:left="-426" w:firstLine="426"/>
        <w:rPr>
          <w:sz w:val="24"/>
          <w:szCs w:val="24"/>
        </w:rPr>
      </w:pPr>
      <w:r w:rsidRPr="00765E73">
        <w:rPr>
          <w:sz w:val="24"/>
          <w:szCs w:val="24"/>
        </w:rPr>
        <w:t>10</w:t>
      </w:r>
      <w:r w:rsidR="000C219A" w:rsidRPr="00765E73">
        <w:rPr>
          <w:sz w:val="24"/>
          <w:szCs w:val="24"/>
        </w:rPr>
        <w:t>.4. Порядок расчетов по оплате труда и начислениям на выплаты по оплате труда, прочим выплатам, расчеты по удержаниям из выплат по оплате труда, расчеты с депонентами производится в соответствии с порядком, приведенным в Приложении №14 единой учетной политики.</w:t>
      </w:r>
    </w:p>
    <w:p w:rsidR="000C219A" w:rsidRPr="00765E73" w:rsidRDefault="000C219A" w:rsidP="000C219A">
      <w:pPr>
        <w:spacing w:after="0"/>
        <w:ind w:left="-426" w:firstLine="426"/>
        <w:rPr>
          <w:i/>
          <w:sz w:val="24"/>
          <w:szCs w:val="24"/>
        </w:rPr>
      </w:pPr>
      <w:r w:rsidRPr="00765E73">
        <w:rPr>
          <w:i/>
          <w:sz w:val="24"/>
          <w:szCs w:val="24"/>
        </w:rPr>
        <w:t xml:space="preserve"> (Основание: п. 9 СГС "Учетная политика", п. п. п. 16, 25, 26 СГС "Концептуальные основы", п. п. 8, 10, 13, 14 СГС" Выплаты персоналу", п. п. 98, 105, 106, 128, 129, 160.1 Инструкции № 174н, п.  п. 257, 264, 270 Инструкции № 157н, Методические указания № 52н)</w:t>
      </w:r>
    </w:p>
    <w:p w:rsidR="000C219A" w:rsidRPr="00765E73" w:rsidRDefault="000C219A" w:rsidP="000C219A">
      <w:pPr>
        <w:spacing w:after="0"/>
        <w:ind w:left="-426" w:firstLine="426"/>
        <w:rPr>
          <w:sz w:val="24"/>
          <w:szCs w:val="24"/>
        </w:rPr>
      </w:pPr>
    </w:p>
    <w:p w:rsidR="00765E73" w:rsidRDefault="00765E73" w:rsidP="000C219A">
      <w:pPr>
        <w:spacing w:after="0"/>
        <w:ind w:left="-426" w:firstLine="426"/>
        <w:jc w:val="center"/>
        <w:rPr>
          <w:b/>
          <w:sz w:val="26"/>
        </w:rPr>
      </w:pPr>
    </w:p>
    <w:p w:rsidR="00765E73" w:rsidRDefault="00765E73" w:rsidP="000C219A">
      <w:pPr>
        <w:spacing w:after="0"/>
        <w:ind w:left="-426" w:firstLine="426"/>
        <w:jc w:val="center"/>
        <w:rPr>
          <w:b/>
          <w:sz w:val="26"/>
        </w:rPr>
      </w:pPr>
    </w:p>
    <w:p w:rsidR="000C219A" w:rsidRPr="00383FB0" w:rsidRDefault="000C219A" w:rsidP="000C219A">
      <w:pPr>
        <w:spacing w:after="0"/>
        <w:ind w:left="-426" w:firstLine="426"/>
        <w:jc w:val="center"/>
        <w:rPr>
          <w:b/>
          <w:sz w:val="24"/>
          <w:szCs w:val="24"/>
        </w:rPr>
      </w:pPr>
      <w:r w:rsidRPr="00383FB0">
        <w:rPr>
          <w:b/>
          <w:sz w:val="24"/>
          <w:szCs w:val="24"/>
        </w:rPr>
        <w:lastRenderedPageBreak/>
        <w:t>1</w:t>
      </w:r>
      <w:r w:rsidR="00F435ED">
        <w:rPr>
          <w:b/>
          <w:sz w:val="24"/>
          <w:szCs w:val="24"/>
        </w:rPr>
        <w:t>1</w:t>
      </w:r>
      <w:r w:rsidRPr="00383FB0">
        <w:rPr>
          <w:b/>
          <w:sz w:val="24"/>
          <w:szCs w:val="24"/>
        </w:rPr>
        <w:t>. Финансовый результат</w:t>
      </w:r>
    </w:p>
    <w:p w:rsidR="000C219A" w:rsidRPr="00383FB0" w:rsidRDefault="000C219A" w:rsidP="000C219A">
      <w:pPr>
        <w:spacing w:after="0"/>
        <w:jc w:val="center"/>
        <w:rPr>
          <w:b/>
          <w:sz w:val="24"/>
          <w:szCs w:val="24"/>
        </w:rPr>
      </w:pPr>
    </w:p>
    <w:p w:rsidR="000C219A" w:rsidRPr="00383FB0" w:rsidRDefault="00F435ED" w:rsidP="000C219A">
      <w:pPr>
        <w:pStyle w:val="ConsPlusNormal"/>
        <w:spacing w:line="276" w:lineRule="auto"/>
        <w:ind w:left="-426" w:firstLine="426"/>
        <w:contextualSpacing/>
        <w:jc w:val="both"/>
        <w:rPr>
          <w:rFonts w:ascii="Times New Roman" w:hAnsi="Times New Roman"/>
          <w:sz w:val="24"/>
          <w:szCs w:val="24"/>
        </w:rPr>
      </w:pPr>
      <w:r>
        <w:rPr>
          <w:rFonts w:ascii="Times New Roman" w:hAnsi="Times New Roman"/>
          <w:sz w:val="24"/>
          <w:szCs w:val="24"/>
        </w:rPr>
        <w:t>11</w:t>
      </w:r>
      <w:r w:rsidR="000C219A" w:rsidRPr="00383FB0">
        <w:rPr>
          <w:rFonts w:ascii="Times New Roman" w:hAnsi="Times New Roman"/>
          <w:sz w:val="24"/>
          <w:szCs w:val="24"/>
        </w:rPr>
        <w:t xml:space="preserve">.1. Доходом признается увеличение полезного потенциала активов и (или) поступление экономических выгод за отчетный месяц. </w:t>
      </w:r>
    </w:p>
    <w:p w:rsidR="000C219A" w:rsidRPr="00383FB0" w:rsidRDefault="000C219A" w:rsidP="000C219A">
      <w:pPr>
        <w:pStyle w:val="ConsPlusNormal"/>
        <w:ind w:left="-426" w:firstLine="426"/>
        <w:contextualSpacing/>
        <w:jc w:val="both"/>
        <w:rPr>
          <w:rFonts w:ascii="Times New Roman" w:hAnsi="Times New Roman"/>
          <w:i/>
          <w:sz w:val="24"/>
          <w:szCs w:val="24"/>
        </w:rPr>
      </w:pPr>
      <w:r w:rsidRPr="00383FB0">
        <w:rPr>
          <w:rFonts w:ascii="Times New Roman" w:hAnsi="Times New Roman"/>
          <w:i/>
          <w:sz w:val="24"/>
          <w:szCs w:val="24"/>
        </w:rPr>
        <w:t>(Основание: п. 43 СГС "Концептуальные основы")</w:t>
      </w:r>
    </w:p>
    <w:p w:rsidR="000C219A" w:rsidRPr="00383FB0" w:rsidRDefault="000C219A" w:rsidP="000C219A">
      <w:pPr>
        <w:pStyle w:val="ConsPlusNormal"/>
        <w:ind w:left="-426" w:firstLine="426"/>
        <w:contextualSpacing/>
        <w:jc w:val="both"/>
        <w:rPr>
          <w:rFonts w:ascii="Times New Roman" w:hAnsi="Times New Roman"/>
          <w:i/>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.2.  Начисление доходов производится ежемесячно с учетом фактически оказанного объема услуг, рассчитанного пропорционально плате за месяц.</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В случае возникновения расхождений все необходимые корректировки отражаются одновременно с признанием текущих доходов.</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r w:rsidRPr="00383FB0">
        <w:rPr>
          <w:rFonts w:ascii="Times New Roman" w:hAnsi="Times New Roman"/>
          <w:i/>
          <w:sz w:val="24"/>
          <w:szCs w:val="24"/>
        </w:rPr>
        <w:t>(Основание: п.53  СГС «Доходы», п. 150 Инструкции №174н)</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p>
    <w:p w:rsidR="000C219A" w:rsidRPr="00383FB0" w:rsidRDefault="000C219A" w:rsidP="000C219A">
      <w:pPr>
        <w:pStyle w:val="ConsPlusNormal"/>
        <w:spacing w:before="220" w:line="276" w:lineRule="auto"/>
        <w:ind w:left="-426"/>
        <w:contextualSpacing/>
        <w:jc w:val="both"/>
        <w:rPr>
          <w:rFonts w:ascii="Times New Roman" w:hAnsi="Times New Roman"/>
          <w:sz w:val="24"/>
          <w:szCs w:val="24"/>
        </w:rPr>
      </w:pPr>
      <w:r w:rsidRPr="00383FB0">
        <w:rPr>
          <w:rFonts w:ascii="Times New Roman" w:hAnsi="Times New Roman"/>
          <w:sz w:val="24"/>
          <w:szCs w:val="24"/>
        </w:rPr>
        <w:t xml:space="preserve">      1</w:t>
      </w:r>
      <w:r w:rsidR="00F435ED">
        <w:rPr>
          <w:rFonts w:ascii="Times New Roman" w:hAnsi="Times New Roman"/>
          <w:sz w:val="24"/>
          <w:szCs w:val="24"/>
        </w:rPr>
        <w:t>1</w:t>
      </w:r>
      <w:r w:rsidRPr="00383FB0">
        <w:rPr>
          <w:rFonts w:ascii="Times New Roman" w:hAnsi="Times New Roman"/>
          <w:sz w:val="24"/>
          <w:szCs w:val="24"/>
        </w:rPr>
        <w:t xml:space="preserve">.3. В учете доходы отражаются в составе доходов текущего отчетного периода на дату возникновения права на их получение, по методу начисления. </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Дата признания дохода определяется по дате перехода права собственности.</w:t>
      </w:r>
    </w:p>
    <w:p w:rsidR="000C219A" w:rsidRPr="00383FB0" w:rsidRDefault="000C219A" w:rsidP="000C219A">
      <w:pPr>
        <w:pStyle w:val="ConsPlusNormal"/>
        <w:tabs>
          <w:tab w:val="left" w:pos="7952"/>
        </w:tabs>
        <w:spacing w:before="220"/>
        <w:ind w:left="-426" w:firstLine="426"/>
        <w:contextualSpacing/>
        <w:jc w:val="both"/>
        <w:rPr>
          <w:rFonts w:ascii="Times New Roman" w:hAnsi="Times New Roman"/>
          <w:i/>
          <w:sz w:val="24"/>
          <w:szCs w:val="24"/>
        </w:rPr>
      </w:pPr>
      <w:r w:rsidRPr="00383FB0">
        <w:rPr>
          <w:rFonts w:ascii="Times New Roman" w:hAnsi="Times New Roman"/>
          <w:i/>
          <w:sz w:val="24"/>
          <w:szCs w:val="24"/>
        </w:rPr>
        <w:t>(Основание: п. п. 9, 53 СГС  «Доходы»,  п. 36 СГС «Концептуальные основы»,                 п. 295 Инструкции №157н)</w:t>
      </w:r>
    </w:p>
    <w:p w:rsidR="000C219A" w:rsidRPr="00383FB0" w:rsidRDefault="000C219A" w:rsidP="000C219A">
      <w:pPr>
        <w:pStyle w:val="ConsPlusNormal"/>
        <w:tabs>
          <w:tab w:val="left" w:pos="7952"/>
        </w:tabs>
        <w:spacing w:before="220"/>
        <w:ind w:left="-426" w:firstLine="426"/>
        <w:contextualSpacing/>
        <w:jc w:val="both"/>
        <w:rPr>
          <w:rFonts w:ascii="Times New Roman" w:hAnsi="Times New Roman"/>
          <w:i/>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 xml:space="preserve">.4. 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10" w:history="1">
        <w:r w:rsidRPr="00383FB0">
          <w:rPr>
            <w:rFonts w:ascii="Times New Roman" w:hAnsi="Times New Roman"/>
            <w:sz w:val="24"/>
            <w:szCs w:val="24"/>
          </w:rPr>
          <w:t>(ф. 0504833)</w:t>
        </w:r>
      </w:hyperlink>
      <w:r w:rsidRPr="00383FB0">
        <w:rPr>
          <w:rFonts w:ascii="Times New Roman" w:hAnsi="Times New Roman"/>
          <w:sz w:val="24"/>
          <w:szCs w:val="24"/>
        </w:rPr>
        <w:t>.</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r w:rsidRPr="00383FB0">
        <w:rPr>
          <w:rFonts w:ascii="Times New Roman" w:hAnsi="Times New Roman"/>
          <w:i/>
          <w:sz w:val="24"/>
          <w:szCs w:val="24"/>
        </w:rPr>
        <w:t xml:space="preserve">(Основание: </w:t>
      </w:r>
      <w:hyperlink r:id="rId211" w:history="1">
        <w:r w:rsidRPr="00383FB0">
          <w:rPr>
            <w:rFonts w:ascii="Times New Roman" w:hAnsi="Times New Roman"/>
            <w:i/>
            <w:sz w:val="24"/>
            <w:szCs w:val="24"/>
          </w:rPr>
          <w:t>п. 25</w:t>
        </w:r>
      </w:hyperlink>
      <w:r w:rsidRPr="00383FB0">
        <w:rPr>
          <w:rFonts w:ascii="Times New Roman" w:hAnsi="Times New Roman"/>
          <w:i/>
          <w:sz w:val="24"/>
          <w:szCs w:val="24"/>
        </w:rPr>
        <w:t xml:space="preserve"> СГС "Аренда", </w:t>
      </w:r>
      <w:hyperlink r:id="rId212" w:history="1">
        <w:r w:rsidRPr="00383FB0">
          <w:rPr>
            <w:rFonts w:ascii="Times New Roman" w:hAnsi="Times New Roman"/>
            <w:i/>
            <w:sz w:val="24"/>
            <w:szCs w:val="24"/>
          </w:rPr>
          <w:t>п. 9</w:t>
        </w:r>
      </w:hyperlink>
      <w:r w:rsidRPr="00383FB0">
        <w:rPr>
          <w:rFonts w:ascii="Times New Roman" w:hAnsi="Times New Roman"/>
          <w:i/>
          <w:sz w:val="24"/>
          <w:szCs w:val="24"/>
        </w:rPr>
        <w:t xml:space="preserve"> СГС "Учетная политика")</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 xml:space="preserve">.5. Датой возникновения права на получение дохода в виде гранта считается дата действия соглашения о его предоставлении и подлежит признанию в виде дохода будущих периодов. </w:t>
      </w:r>
    </w:p>
    <w:p w:rsidR="000C219A" w:rsidRPr="00383FB0" w:rsidRDefault="000C219A" w:rsidP="00F92678">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 xml:space="preserve">Принятая сумма расхода по отчету об использовании средств, считается мерой реализации условий. </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p>
    <w:p w:rsidR="000C219A" w:rsidRPr="00383FB0" w:rsidRDefault="000C219A" w:rsidP="000C219A">
      <w:pPr>
        <w:spacing w:after="0"/>
        <w:ind w:left="-426" w:firstLine="426"/>
        <w:rPr>
          <w:sz w:val="24"/>
          <w:szCs w:val="24"/>
        </w:rPr>
      </w:pPr>
      <w:r w:rsidRPr="00383FB0">
        <w:rPr>
          <w:sz w:val="24"/>
          <w:szCs w:val="24"/>
        </w:rPr>
        <w:t>1</w:t>
      </w:r>
      <w:r w:rsidR="00F435ED">
        <w:rPr>
          <w:sz w:val="24"/>
          <w:szCs w:val="24"/>
        </w:rPr>
        <w:t>1</w:t>
      </w:r>
      <w:r w:rsidRPr="00383FB0">
        <w:rPr>
          <w:sz w:val="24"/>
          <w:szCs w:val="24"/>
        </w:rPr>
        <w:t>.</w:t>
      </w:r>
      <w:r w:rsidR="00F92678" w:rsidRPr="00383FB0">
        <w:rPr>
          <w:sz w:val="24"/>
          <w:szCs w:val="24"/>
        </w:rPr>
        <w:t>6</w:t>
      </w:r>
      <w:r w:rsidRPr="00383FB0">
        <w:rPr>
          <w:sz w:val="24"/>
          <w:szCs w:val="24"/>
        </w:rPr>
        <w:t>. Начисление доходов по обязательному медицинскому страхованию производится на основании Отчета Территориального фонда обязательного медицинского страхования  из Единой информационной системы обязательного медицинского страхования  «Показатели работы медицинской организации в разрезе страховых медицинских организаций» общим итогом по выставленным счетам,                         в разрезе страховых медицинских организаций.</w:t>
      </w:r>
    </w:p>
    <w:p w:rsidR="000C219A" w:rsidRPr="00383FB0" w:rsidRDefault="000C219A" w:rsidP="000C219A">
      <w:pPr>
        <w:spacing w:after="0"/>
        <w:ind w:left="-426" w:firstLine="426"/>
        <w:rPr>
          <w:sz w:val="24"/>
          <w:szCs w:val="24"/>
        </w:rPr>
      </w:pPr>
      <w:r w:rsidRPr="00383FB0">
        <w:rPr>
          <w:sz w:val="24"/>
          <w:szCs w:val="24"/>
        </w:rPr>
        <w:t>В бухгалтерском учете суммы непринятых к оплате счетов (отказы) отражаются на основании Отчета Территориального фонда обязательного медицинского страхования из Единой информационной системы обязательного медицинского страхования  «Показатели работы медицинской организации в разрезе  страховых медицинских организаций» общим итогом в разрезе страховых медицинских организаций».</w:t>
      </w:r>
    </w:p>
    <w:p w:rsidR="000C219A" w:rsidRPr="00383FB0" w:rsidRDefault="000C219A" w:rsidP="000C219A">
      <w:pPr>
        <w:spacing w:after="0"/>
        <w:ind w:left="-426" w:firstLine="426"/>
        <w:rPr>
          <w:sz w:val="24"/>
          <w:szCs w:val="24"/>
        </w:rPr>
      </w:pPr>
      <w:r w:rsidRPr="00383FB0">
        <w:rPr>
          <w:sz w:val="24"/>
          <w:szCs w:val="24"/>
        </w:rPr>
        <w:t>Начисление доходов и отражение сумм непринятых к оплате счетов (отказы)                       в учете отражаются прямой проводкой последним днем отчетного периода.</w:t>
      </w:r>
    </w:p>
    <w:p w:rsidR="000C219A" w:rsidRPr="00383FB0" w:rsidRDefault="000C219A" w:rsidP="000C219A">
      <w:pPr>
        <w:pStyle w:val="ConsPlusNormal"/>
        <w:ind w:left="-426" w:firstLine="426"/>
        <w:contextualSpacing/>
        <w:jc w:val="both"/>
        <w:rPr>
          <w:rFonts w:ascii="Times New Roman" w:hAnsi="Times New Roman"/>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w:t>
      </w:r>
      <w:r w:rsidR="00F92678" w:rsidRPr="00383FB0">
        <w:rPr>
          <w:rFonts w:ascii="Times New Roman" w:hAnsi="Times New Roman"/>
          <w:sz w:val="24"/>
          <w:szCs w:val="24"/>
        </w:rPr>
        <w:t>7</w:t>
      </w:r>
      <w:r w:rsidRPr="00383FB0">
        <w:rPr>
          <w:rFonts w:ascii="Times New Roman" w:hAnsi="Times New Roman"/>
          <w:sz w:val="24"/>
          <w:szCs w:val="24"/>
        </w:rPr>
        <w:t xml:space="preserve">. Моментом возникновения права на получение дохода от любых видов </w:t>
      </w:r>
      <w:r w:rsidRPr="00383FB0">
        <w:rPr>
          <w:rFonts w:ascii="Times New Roman" w:hAnsi="Times New Roman"/>
          <w:sz w:val="24"/>
          <w:szCs w:val="24"/>
        </w:rPr>
        <w:lastRenderedPageBreak/>
        <w:t>пожертвований считать дату  начала действия договора пожертвования.</w:t>
      </w:r>
    </w:p>
    <w:p w:rsidR="000C219A" w:rsidRPr="00383FB0" w:rsidRDefault="000C219A" w:rsidP="000C219A">
      <w:pPr>
        <w:spacing w:after="0"/>
        <w:ind w:left="-426" w:firstLine="426"/>
        <w:rPr>
          <w:sz w:val="24"/>
          <w:szCs w:val="24"/>
        </w:rPr>
      </w:pPr>
      <w:r w:rsidRPr="00383FB0">
        <w:rPr>
          <w:sz w:val="24"/>
          <w:szCs w:val="24"/>
        </w:rPr>
        <w:t>Доходами будущих периодов признаются любые доходы от пожертвований, для которых не установлена цель использования.</w:t>
      </w:r>
    </w:p>
    <w:p w:rsidR="000C219A" w:rsidRPr="00383FB0" w:rsidRDefault="000C219A" w:rsidP="000C219A">
      <w:pPr>
        <w:spacing w:after="0"/>
        <w:ind w:left="-426" w:firstLine="426"/>
        <w:rPr>
          <w:sz w:val="24"/>
          <w:szCs w:val="24"/>
        </w:rPr>
      </w:pPr>
      <w:r w:rsidRPr="00383FB0">
        <w:rPr>
          <w:sz w:val="24"/>
          <w:szCs w:val="24"/>
        </w:rPr>
        <w:t>Доходы от безвозмездных поступлений денежных средств, предоставленных на условиях при передаче, признаются в составе доходов будущих периодов в момент возникновения права на их получение.</w:t>
      </w:r>
    </w:p>
    <w:p w:rsidR="000C219A" w:rsidRPr="00383FB0" w:rsidRDefault="000C219A" w:rsidP="000C219A">
      <w:pPr>
        <w:spacing w:after="0"/>
        <w:ind w:left="-426" w:firstLine="426"/>
        <w:rPr>
          <w:sz w:val="24"/>
          <w:szCs w:val="24"/>
        </w:rPr>
      </w:pPr>
      <w:r w:rsidRPr="00383FB0">
        <w:rPr>
          <w:sz w:val="24"/>
          <w:szCs w:val="24"/>
        </w:rPr>
        <w:t xml:space="preserve"> По мере реализации условий при передаче активов в части, относящейся                           к отчетному периоду, доходы будущих периодов признаются в бухгалтерском учете                    в составе доходов текущего отчетного периода.</w:t>
      </w:r>
    </w:p>
    <w:p w:rsidR="000C219A" w:rsidRPr="00383FB0" w:rsidRDefault="000C219A" w:rsidP="000C219A">
      <w:pPr>
        <w:spacing w:after="0"/>
        <w:ind w:left="-426" w:firstLine="426"/>
        <w:rPr>
          <w:sz w:val="24"/>
          <w:szCs w:val="24"/>
        </w:rPr>
      </w:pPr>
      <w:r w:rsidRPr="00383FB0">
        <w:rPr>
          <w:sz w:val="24"/>
          <w:szCs w:val="24"/>
        </w:rPr>
        <w:t>При безвозмездном получении объектов имущества, прочие доходы от необменных операций признаются в бухгалтерском учете доходами текущего отчетного периода по факту получения имущества от передающей стороны.</w:t>
      </w:r>
    </w:p>
    <w:p w:rsidR="000C219A" w:rsidRPr="00383FB0" w:rsidRDefault="000C219A" w:rsidP="000C219A">
      <w:pPr>
        <w:spacing w:after="0"/>
        <w:ind w:left="-426" w:firstLine="426"/>
        <w:rPr>
          <w:i/>
          <w:sz w:val="24"/>
          <w:szCs w:val="24"/>
        </w:rPr>
      </w:pPr>
      <w:r w:rsidRPr="00383FB0">
        <w:rPr>
          <w:i/>
          <w:sz w:val="24"/>
          <w:szCs w:val="24"/>
        </w:rPr>
        <w:t>(Основание: п. п. 39, 40 СГС «Доходы», п.</w:t>
      </w:r>
      <w:r w:rsidRPr="00383FB0">
        <w:rPr>
          <w:sz w:val="24"/>
          <w:szCs w:val="24"/>
        </w:rPr>
        <w:t xml:space="preserve"> </w:t>
      </w:r>
      <w:r w:rsidRPr="00383FB0">
        <w:rPr>
          <w:i/>
          <w:sz w:val="24"/>
          <w:szCs w:val="24"/>
        </w:rPr>
        <w:t>93 Инструкции №174н)</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w:t>
      </w:r>
      <w:r w:rsidR="00F92678" w:rsidRPr="00383FB0">
        <w:rPr>
          <w:rFonts w:ascii="Times New Roman" w:hAnsi="Times New Roman"/>
          <w:sz w:val="24"/>
          <w:szCs w:val="24"/>
        </w:rPr>
        <w:t>8</w:t>
      </w:r>
      <w:r w:rsidRPr="00383FB0">
        <w:rPr>
          <w:rFonts w:ascii="Times New Roman" w:hAnsi="Times New Roman"/>
          <w:sz w:val="24"/>
          <w:szCs w:val="24"/>
        </w:rPr>
        <w:t>.  Признание сумм пожертвований  доходами текущего финансового года за счет доходов будущих периодов возникает в момент исполнения цели и условий пожертвования.</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В случае пожертвования денежных средств на конкретную цель (приобретение основных средств) признание доходов будущих периодов  доходами текущего финансового года  производится по фактическому исполнению условий пожертвования (оплата и поставка).</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 xml:space="preserve">В случае пожертвования денежных средств на конкретную цель (проведение праздника, покупка материальных запасов и т.п.) признание доходов будущих периодов доходами текущего финансового года  производится по фактическому исполнению (проведение праздника, момент выдачи материальных запасов). Факт расходования денежных средств на закупки не признается достижением цели.  </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r w:rsidRPr="00383FB0">
        <w:rPr>
          <w:rFonts w:ascii="Times New Roman" w:hAnsi="Times New Roman"/>
          <w:i/>
          <w:sz w:val="24"/>
          <w:szCs w:val="24"/>
        </w:rPr>
        <w:t>(Основание: п. п.  40 СГС «Доходы»</w:t>
      </w:r>
      <w:r w:rsidRPr="00383FB0">
        <w:rPr>
          <w:i/>
          <w:sz w:val="24"/>
          <w:szCs w:val="24"/>
        </w:rPr>
        <w:t xml:space="preserve">, </w:t>
      </w:r>
      <w:r w:rsidRPr="00383FB0">
        <w:rPr>
          <w:rFonts w:ascii="Times New Roman" w:hAnsi="Times New Roman"/>
          <w:i/>
          <w:sz w:val="24"/>
          <w:szCs w:val="24"/>
        </w:rPr>
        <w:t>150 Инструкции №174н)</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p>
    <w:p w:rsidR="000C219A" w:rsidRPr="00383FB0" w:rsidRDefault="000C219A" w:rsidP="000C219A">
      <w:pPr>
        <w:pStyle w:val="ConsPlusNormal"/>
        <w:spacing w:line="276" w:lineRule="auto"/>
        <w:ind w:left="-567" w:firstLine="709"/>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w:t>
      </w:r>
      <w:r w:rsidR="00F92678" w:rsidRPr="00383FB0">
        <w:rPr>
          <w:rFonts w:ascii="Times New Roman" w:hAnsi="Times New Roman"/>
          <w:sz w:val="24"/>
          <w:szCs w:val="24"/>
        </w:rPr>
        <w:t>9.</w:t>
      </w:r>
      <w:r w:rsidRPr="00383FB0">
        <w:rPr>
          <w:rFonts w:ascii="Times New Roman" w:hAnsi="Times New Roman"/>
          <w:sz w:val="24"/>
          <w:szCs w:val="24"/>
        </w:rPr>
        <w:t xml:space="preserve">  Доходы, полученные и начисленные в отчетном периоде, но относящиеся             к будущим отчетным периодам, признаются доходами будущих периодов.</w:t>
      </w:r>
    </w:p>
    <w:p w:rsidR="000C219A" w:rsidRPr="00383FB0" w:rsidRDefault="000C219A" w:rsidP="000C219A">
      <w:pPr>
        <w:widowControl w:val="0"/>
        <w:spacing w:after="0"/>
        <w:ind w:left="-567" w:hanging="141"/>
        <w:contextualSpacing/>
        <w:rPr>
          <w:sz w:val="24"/>
          <w:szCs w:val="24"/>
        </w:rPr>
      </w:pPr>
      <w:r w:rsidRPr="00383FB0">
        <w:rPr>
          <w:sz w:val="24"/>
          <w:szCs w:val="24"/>
        </w:rPr>
        <w:t xml:space="preserve">           Доходы по соглашению (договору), заключенному на срок более года отражаются на счетах:</w:t>
      </w:r>
    </w:p>
    <w:p w:rsidR="000C219A" w:rsidRPr="00383FB0" w:rsidRDefault="000C219A" w:rsidP="001157E1">
      <w:pPr>
        <w:pStyle w:val="ab"/>
        <w:widowControl w:val="0"/>
        <w:numPr>
          <w:ilvl w:val="0"/>
          <w:numId w:val="30"/>
        </w:numPr>
        <w:spacing w:before="0" w:after="0"/>
        <w:jc w:val="both"/>
        <w:rPr>
          <w:sz w:val="24"/>
          <w:szCs w:val="24"/>
        </w:rPr>
      </w:pPr>
      <w:r w:rsidRPr="00383FB0">
        <w:rPr>
          <w:sz w:val="24"/>
          <w:szCs w:val="24"/>
        </w:rPr>
        <w:t xml:space="preserve">0 401 41 000 «Доходы будущих периодов к признанию в текущем году»;    </w:t>
      </w:r>
    </w:p>
    <w:p w:rsidR="000C219A" w:rsidRPr="00383FB0" w:rsidRDefault="000C219A" w:rsidP="001157E1">
      <w:pPr>
        <w:pStyle w:val="ab"/>
        <w:widowControl w:val="0"/>
        <w:numPr>
          <w:ilvl w:val="0"/>
          <w:numId w:val="30"/>
        </w:numPr>
        <w:spacing w:before="0" w:after="0"/>
        <w:jc w:val="both"/>
        <w:rPr>
          <w:sz w:val="24"/>
          <w:szCs w:val="24"/>
        </w:rPr>
      </w:pPr>
      <w:r w:rsidRPr="00383FB0">
        <w:rPr>
          <w:sz w:val="24"/>
          <w:szCs w:val="24"/>
        </w:rPr>
        <w:t>0 401 49 000 «Доходы будущих периодов к признанию в очередные годы».</w:t>
      </w:r>
    </w:p>
    <w:p w:rsidR="000C219A" w:rsidRPr="00383FB0" w:rsidRDefault="000C219A" w:rsidP="000C219A">
      <w:pPr>
        <w:widowControl w:val="0"/>
        <w:spacing w:after="0"/>
        <w:ind w:left="-567" w:hanging="141"/>
        <w:contextualSpacing/>
        <w:rPr>
          <w:sz w:val="24"/>
          <w:szCs w:val="24"/>
        </w:rPr>
      </w:pPr>
      <w:r w:rsidRPr="00383FB0">
        <w:rPr>
          <w:sz w:val="24"/>
          <w:szCs w:val="24"/>
        </w:rPr>
        <w:t xml:space="preserve">           Перевод показателей со счета 0 401 49 000 «Доходы будущих периодов к признанию в очередные годы» в объеме денежных средств, предусмотренных на очередной финансовый год, на счет 0 401 41 000 «Доходы будущих периодов к признанию в текущем году» осуществляются первым рабочим днем текущего года»</w:t>
      </w:r>
    </w:p>
    <w:p w:rsidR="000C219A" w:rsidRPr="00383FB0" w:rsidRDefault="000C219A" w:rsidP="000C219A">
      <w:pPr>
        <w:widowControl w:val="0"/>
        <w:spacing w:after="0"/>
        <w:ind w:left="-426" w:hanging="141"/>
        <w:contextualSpacing/>
        <w:rPr>
          <w:i/>
          <w:sz w:val="24"/>
          <w:szCs w:val="24"/>
        </w:rPr>
      </w:pPr>
      <w:r w:rsidRPr="00383FB0">
        <w:rPr>
          <w:sz w:val="24"/>
          <w:szCs w:val="24"/>
        </w:rPr>
        <w:t xml:space="preserve">      </w:t>
      </w:r>
      <w:r w:rsidRPr="00383FB0">
        <w:rPr>
          <w:i/>
          <w:sz w:val="24"/>
          <w:szCs w:val="24"/>
        </w:rPr>
        <w:t>(Основание: п. 301 Инструкции №157н, п.3 СГС «Долгосрочные договоры»)</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.1</w:t>
      </w:r>
      <w:r w:rsidR="00F92678" w:rsidRPr="00383FB0">
        <w:rPr>
          <w:rFonts w:ascii="Times New Roman" w:hAnsi="Times New Roman"/>
          <w:sz w:val="24"/>
          <w:szCs w:val="24"/>
        </w:rPr>
        <w:t>0</w:t>
      </w:r>
      <w:r w:rsidRPr="00383FB0">
        <w:rPr>
          <w:rFonts w:ascii="Times New Roman" w:hAnsi="Times New Roman"/>
          <w:sz w:val="24"/>
          <w:szCs w:val="24"/>
        </w:rPr>
        <w:t xml:space="preserve">. К долгосрочным договорам относятся договоры, срок действия которых превышает один год, а также договоры, срок действия которых не превышает один год, но даты начала и окончания исполнения приходятся на разные отчетные периоды. </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К учету долгосрочные договоры принимаются по факту подписания, но не позднее месяца, следующего за месяцем, в котором он заключен.</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 xml:space="preserve">Доходы, возникающие в результате заключения и исполнения долгосрочных договоров </w:t>
      </w:r>
      <w:r w:rsidRPr="00383FB0">
        <w:rPr>
          <w:rFonts w:ascii="Times New Roman" w:hAnsi="Times New Roman"/>
          <w:sz w:val="24"/>
          <w:szCs w:val="24"/>
        </w:rPr>
        <w:lastRenderedPageBreak/>
        <w:t xml:space="preserve">возмездного оказания услуг, отражаются в составе доходов текущего года путем их начисления в течение периода оказания услуги. </w:t>
      </w:r>
    </w:p>
    <w:p w:rsidR="000C219A" w:rsidRPr="00383FB0" w:rsidRDefault="000C219A" w:rsidP="000C219A">
      <w:pPr>
        <w:pStyle w:val="ConsPlusNormal"/>
        <w:spacing w:before="220" w:line="276" w:lineRule="auto"/>
        <w:ind w:left="-426" w:firstLine="426"/>
        <w:contextualSpacing/>
        <w:jc w:val="both"/>
        <w:rPr>
          <w:rFonts w:ascii="Times New Roman" w:hAnsi="Times New Roman"/>
          <w:i/>
          <w:sz w:val="24"/>
          <w:szCs w:val="24"/>
        </w:rPr>
      </w:pPr>
      <w:r w:rsidRPr="00383FB0">
        <w:rPr>
          <w:rFonts w:ascii="Times New Roman" w:hAnsi="Times New Roman"/>
          <w:i/>
          <w:sz w:val="24"/>
          <w:szCs w:val="24"/>
        </w:rPr>
        <w:t>(Основание: п. п. п. п. 3, 5, 11, 12 СГС «Долгосрочные договоры»)</w:t>
      </w:r>
    </w:p>
    <w:p w:rsidR="000C219A" w:rsidRPr="00383FB0" w:rsidRDefault="000C219A" w:rsidP="000C219A">
      <w:pPr>
        <w:pStyle w:val="ConsPlusNormal"/>
        <w:spacing w:before="220" w:line="276" w:lineRule="auto"/>
        <w:ind w:left="-426" w:firstLine="426"/>
        <w:contextualSpacing/>
        <w:jc w:val="both"/>
        <w:rPr>
          <w:rFonts w:ascii="Times New Roman" w:hAnsi="Times New Roman"/>
          <w:i/>
          <w:sz w:val="24"/>
          <w:szCs w:val="24"/>
        </w:rPr>
      </w:pPr>
      <w:r w:rsidRPr="00383FB0">
        <w:rPr>
          <w:rFonts w:ascii="Times New Roman" w:hAnsi="Times New Roman"/>
          <w:sz w:val="24"/>
          <w:szCs w:val="24"/>
        </w:rPr>
        <w:t xml:space="preserve"> </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.1</w:t>
      </w:r>
      <w:r w:rsidR="00F92678" w:rsidRPr="00383FB0">
        <w:rPr>
          <w:rFonts w:ascii="Times New Roman" w:hAnsi="Times New Roman"/>
          <w:sz w:val="24"/>
          <w:szCs w:val="24"/>
        </w:rPr>
        <w:t>1</w:t>
      </w:r>
      <w:r w:rsidRPr="00383FB0">
        <w:rPr>
          <w:rFonts w:ascii="Times New Roman" w:hAnsi="Times New Roman"/>
          <w:sz w:val="24"/>
          <w:szCs w:val="24"/>
        </w:rPr>
        <w:t xml:space="preserve">. При отражении в бухгалтерском учете доходов, возникающих в результате заключения и исполнения договоров, цена которых определяется для отдельного отчетного периода, исходя из фиксированной стоимости единицы работы (услуги), при условии, что общий объем работ (услуг) по таким договорам не определен, СГС «Долгосрочные договоры» не применяется. </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К договорам, к которым  не применяется СГС «Долгосрочные договоры»  применяется СГС «Доходы».</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r w:rsidRPr="00383FB0">
        <w:rPr>
          <w:rFonts w:ascii="Times New Roman" w:hAnsi="Times New Roman"/>
          <w:i/>
          <w:sz w:val="24"/>
          <w:szCs w:val="24"/>
        </w:rPr>
        <w:t>(Основание п. 7 СГС «Доходы», п. 4 СГС «Долгосрочные договоры»)</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 xml:space="preserve"> 1</w:t>
      </w:r>
      <w:r w:rsidR="00F435ED">
        <w:rPr>
          <w:rFonts w:ascii="Times New Roman" w:hAnsi="Times New Roman"/>
          <w:sz w:val="24"/>
          <w:szCs w:val="24"/>
        </w:rPr>
        <w:t>1</w:t>
      </w:r>
      <w:r w:rsidRPr="00383FB0">
        <w:rPr>
          <w:rFonts w:ascii="Times New Roman" w:hAnsi="Times New Roman"/>
          <w:sz w:val="24"/>
          <w:szCs w:val="24"/>
        </w:rPr>
        <w:t>.1</w:t>
      </w:r>
      <w:r w:rsidR="00F92678" w:rsidRPr="00383FB0">
        <w:rPr>
          <w:rFonts w:ascii="Times New Roman" w:hAnsi="Times New Roman"/>
          <w:sz w:val="24"/>
          <w:szCs w:val="24"/>
        </w:rPr>
        <w:t>2</w:t>
      </w:r>
      <w:r w:rsidRPr="00383FB0">
        <w:rPr>
          <w:rFonts w:ascii="Times New Roman" w:hAnsi="Times New Roman"/>
          <w:sz w:val="24"/>
          <w:szCs w:val="24"/>
        </w:rPr>
        <w:t xml:space="preserve"> Начисление доходов будущих периодов от операционной аренды производится на срок действия договора аренды субъекта учета, в сумме арендных платежей  по факту передачи арендатору предмета аренды. </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Доходы от предоставления права пользования активом (арендная плата) признаются доходами текущего года с одновременным уменьшением предстоящих доходов равномерно в последний день каждого месяца на протяжении срока пользования объектом учета аренды, и оформляется бухгалтерской справкой (ф.0504833).</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При изменении условий договора сумма доходов будущих периодов подлежит изменению с учетом знака «плюс» или «минус», в зависимости от увеличения или уменьшения.</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По окончании срока действия договора подписывается акт сверки расчетов.</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r w:rsidRPr="00383FB0">
        <w:rPr>
          <w:rFonts w:ascii="Times New Roman" w:hAnsi="Times New Roman"/>
          <w:i/>
          <w:sz w:val="24"/>
          <w:szCs w:val="24"/>
        </w:rPr>
        <w:t>(Основание: п. 25 СГС «Аренда», п.46  СГС «Доходы», п. 150 Инструкции №174н)</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p>
    <w:p w:rsidR="000C219A" w:rsidRPr="00383FB0" w:rsidRDefault="000C219A" w:rsidP="000C219A">
      <w:pPr>
        <w:pStyle w:val="ConsPlusNormal"/>
        <w:spacing w:before="220" w:line="276" w:lineRule="auto"/>
        <w:ind w:left="-426"/>
        <w:contextualSpacing/>
        <w:jc w:val="both"/>
        <w:rPr>
          <w:rFonts w:ascii="Times New Roman" w:hAnsi="Times New Roman"/>
          <w:sz w:val="24"/>
          <w:szCs w:val="24"/>
        </w:rPr>
      </w:pPr>
      <w:r w:rsidRPr="00383FB0">
        <w:rPr>
          <w:rFonts w:ascii="Times New Roman" w:hAnsi="Times New Roman"/>
          <w:sz w:val="24"/>
          <w:szCs w:val="24"/>
        </w:rPr>
        <w:t xml:space="preserve">      1</w:t>
      </w:r>
      <w:r w:rsidR="00F435ED">
        <w:rPr>
          <w:rFonts w:ascii="Times New Roman" w:hAnsi="Times New Roman"/>
          <w:sz w:val="24"/>
          <w:szCs w:val="24"/>
        </w:rPr>
        <w:t>1</w:t>
      </w:r>
      <w:r w:rsidRPr="00383FB0">
        <w:rPr>
          <w:rFonts w:ascii="Times New Roman" w:hAnsi="Times New Roman"/>
          <w:sz w:val="24"/>
          <w:szCs w:val="24"/>
        </w:rPr>
        <w:t>.1</w:t>
      </w:r>
      <w:r w:rsidR="00F92678" w:rsidRPr="00383FB0">
        <w:rPr>
          <w:rFonts w:ascii="Times New Roman" w:hAnsi="Times New Roman"/>
          <w:sz w:val="24"/>
          <w:szCs w:val="24"/>
        </w:rPr>
        <w:t>3</w:t>
      </w:r>
      <w:r w:rsidRPr="00383FB0">
        <w:rPr>
          <w:rFonts w:ascii="Times New Roman" w:hAnsi="Times New Roman"/>
          <w:sz w:val="24"/>
          <w:szCs w:val="24"/>
        </w:rPr>
        <w:t>. Доходы будущих периодов от субсидии на выполнение государственного (муниципального) задания и субсидии на иные цели принимаются к учету в сумме соглашений на дату возникновения права на их получение.</w:t>
      </w:r>
    </w:p>
    <w:p w:rsidR="000C219A" w:rsidRPr="00383FB0" w:rsidRDefault="000C219A" w:rsidP="000C219A">
      <w:pPr>
        <w:pStyle w:val="ConsPlusNormal"/>
        <w:spacing w:before="220"/>
        <w:ind w:left="-426"/>
        <w:contextualSpacing/>
        <w:jc w:val="both"/>
        <w:rPr>
          <w:rFonts w:ascii="Times New Roman" w:hAnsi="Times New Roman"/>
          <w:i/>
          <w:sz w:val="24"/>
          <w:szCs w:val="24"/>
        </w:rPr>
      </w:pPr>
      <w:r w:rsidRPr="00383FB0">
        <w:rPr>
          <w:rFonts w:ascii="Times New Roman" w:hAnsi="Times New Roman"/>
          <w:sz w:val="24"/>
          <w:szCs w:val="24"/>
        </w:rPr>
        <w:t xml:space="preserve">      </w:t>
      </w:r>
      <w:r w:rsidRPr="00383FB0">
        <w:rPr>
          <w:rFonts w:ascii="Times New Roman" w:hAnsi="Times New Roman"/>
          <w:i/>
          <w:sz w:val="24"/>
          <w:szCs w:val="24"/>
        </w:rPr>
        <w:t>(Основание: п. 54 СГС «Доходы»</w:t>
      </w:r>
      <w:r w:rsidRPr="00383FB0">
        <w:rPr>
          <w:sz w:val="24"/>
          <w:szCs w:val="24"/>
        </w:rPr>
        <w:t xml:space="preserve">, </w:t>
      </w:r>
      <w:r w:rsidRPr="00383FB0">
        <w:rPr>
          <w:rFonts w:ascii="Times New Roman" w:hAnsi="Times New Roman"/>
          <w:i/>
          <w:sz w:val="24"/>
          <w:szCs w:val="24"/>
        </w:rPr>
        <w:t>п. 158 Инструкции №174н)</w:t>
      </w:r>
    </w:p>
    <w:p w:rsidR="000C219A" w:rsidRPr="00383FB0" w:rsidRDefault="000C219A" w:rsidP="000C219A">
      <w:pPr>
        <w:pStyle w:val="ConsPlusNormal"/>
        <w:spacing w:before="220"/>
        <w:ind w:left="-426"/>
        <w:contextualSpacing/>
        <w:jc w:val="both"/>
        <w:rPr>
          <w:rFonts w:ascii="Times New Roman" w:hAnsi="Times New Roman"/>
          <w:i/>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.1</w:t>
      </w:r>
      <w:r w:rsidR="00F92678" w:rsidRPr="00383FB0">
        <w:rPr>
          <w:rFonts w:ascii="Times New Roman" w:hAnsi="Times New Roman"/>
          <w:sz w:val="24"/>
          <w:szCs w:val="24"/>
        </w:rPr>
        <w:t>4</w:t>
      </w:r>
      <w:r w:rsidRPr="00383FB0">
        <w:rPr>
          <w:rFonts w:ascii="Times New Roman" w:hAnsi="Times New Roman"/>
          <w:sz w:val="24"/>
          <w:szCs w:val="24"/>
        </w:rPr>
        <w:t>. Мера исполнения как оценочное значение по субсидиям на выполнение государственного (муниципального) задания и субсидиям на иные цели определяется по итогу приема учредителем отчета об исполнении, подтверждающий факт достижения цели.</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В бухгалтерском учете признание доходов текущего финансового года за счет доходов будущих периодов отражается на основании отчета, утвержденного учредителем.</w:t>
      </w:r>
    </w:p>
    <w:p w:rsidR="000C219A" w:rsidRPr="00383FB0" w:rsidRDefault="000C219A" w:rsidP="000C219A">
      <w:pPr>
        <w:pStyle w:val="ConsPlusNormal"/>
        <w:contextualSpacing/>
        <w:jc w:val="both"/>
        <w:rPr>
          <w:rFonts w:ascii="Times New Roman" w:hAnsi="Times New Roman"/>
          <w:i/>
          <w:sz w:val="24"/>
          <w:szCs w:val="24"/>
        </w:rPr>
      </w:pPr>
      <w:r w:rsidRPr="00383FB0">
        <w:rPr>
          <w:rFonts w:ascii="Times New Roman" w:hAnsi="Times New Roman"/>
          <w:i/>
          <w:sz w:val="24"/>
          <w:szCs w:val="24"/>
        </w:rPr>
        <w:t>(Основание: п. п. 150, 158 Инструкции №174н)</w:t>
      </w:r>
    </w:p>
    <w:p w:rsidR="000C219A" w:rsidRPr="00383FB0" w:rsidRDefault="000C219A" w:rsidP="000C219A">
      <w:pPr>
        <w:pStyle w:val="ConsPlusNormal"/>
        <w:spacing w:before="220"/>
        <w:ind w:left="-426"/>
        <w:contextualSpacing/>
        <w:jc w:val="both"/>
        <w:rPr>
          <w:rFonts w:ascii="Times New Roman" w:hAnsi="Times New Roman"/>
          <w:i/>
          <w:sz w:val="24"/>
          <w:szCs w:val="24"/>
        </w:rPr>
      </w:pPr>
    </w:p>
    <w:p w:rsidR="000C219A" w:rsidRPr="00383FB0" w:rsidRDefault="00F92678" w:rsidP="000C219A">
      <w:pPr>
        <w:pStyle w:val="ConsPlusNormal"/>
        <w:spacing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.15</w:t>
      </w:r>
      <w:r w:rsidR="000C219A" w:rsidRPr="00383FB0">
        <w:rPr>
          <w:rFonts w:ascii="Times New Roman" w:hAnsi="Times New Roman"/>
          <w:sz w:val="24"/>
          <w:szCs w:val="24"/>
        </w:rPr>
        <w:t xml:space="preserve">. Для определения финансового результата деятельности учреждения доходы группируются по видам доходов в разрезе кода ОСГУ в зависимости от их экономического содержания. </w:t>
      </w:r>
    </w:p>
    <w:p w:rsidR="000C219A" w:rsidRPr="00383FB0" w:rsidRDefault="000C219A" w:rsidP="000C219A">
      <w:pPr>
        <w:pStyle w:val="ConsPlusNormal"/>
        <w:spacing w:line="276" w:lineRule="auto"/>
        <w:ind w:left="-426" w:firstLine="426"/>
        <w:contextualSpacing/>
        <w:jc w:val="both"/>
        <w:rPr>
          <w:rFonts w:ascii="Times New Roman" w:hAnsi="Times New Roman"/>
          <w:i/>
          <w:sz w:val="24"/>
          <w:szCs w:val="24"/>
        </w:rPr>
      </w:pPr>
      <w:proofErr w:type="gramStart"/>
      <w:r w:rsidRPr="00383FB0">
        <w:rPr>
          <w:rFonts w:ascii="Times New Roman" w:hAnsi="Times New Roman"/>
          <w:i/>
          <w:sz w:val="24"/>
          <w:szCs w:val="24"/>
        </w:rPr>
        <w:t>(Основание:</w:t>
      </w:r>
      <w:proofErr w:type="gramEnd"/>
      <w:r w:rsidRPr="00383FB0">
        <w:rPr>
          <w:rFonts w:ascii="Times New Roman" w:hAnsi="Times New Roman"/>
          <w:i/>
          <w:sz w:val="24"/>
          <w:szCs w:val="24"/>
        </w:rPr>
        <w:t xml:space="preserve"> </w:t>
      </w:r>
      <w:proofErr w:type="gramStart"/>
      <w:r w:rsidRPr="00383FB0">
        <w:rPr>
          <w:rFonts w:ascii="Times New Roman" w:hAnsi="Times New Roman"/>
          <w:i/>
          <w:sz w:val="24"/>
          <w:szCs w:val="24"/>
        </w:rPr>
        <w:t>Порядок № 209н)</w:t>
      </w:r>
      <w:proofErr w:type="gramEnd"/>
    </w:p>
    <w:p w:rsidR="000C219A" w:rsidRPr="00383FB0" w:rsidRDefault="000C219A" w:rsidP="000C219A">
      <w:pPr>
        <w:pStyle w:val="ConsPlusNormal"/>
        <w:spacing w:line="276" w:lineRule="auto"/>
        <w:ind w:left="-426" w:firstLine="426"/>
        <w:contextualSpacing/>
        <w:jc w:val="both"/>
        <w:rPr>
          <w:rFonts w:ascii="Times New Roman" w:hAnsi="Times New Roman"/>
          <w:i/>
          <w:sz w:val="24"/>
          <w:szCs w:val="24"/>
        </w:rPr>
      </w:pPr>
    </w:p>
    <w:p w:rsidR="000C219A" w:rsidRPr="00383FB0" w:rsidRDefault="00F92678"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.16</w:t>
      </w:r>
      <w:r w:rsidR="000C219A" w:rsidRPr="00383FB0">
        <w:rPr>
          <w:rFonts w:ascii="Times New Roman" w:hAnsi="Times New Roman"/>
          <w:sz w:val="24"/>
          <w:szCs w:val="24"/>
        </w:rPr>
        <w:t>. При централизованной закупке материальных запасов затраты по их доставке до центральных складов, в том числе страхование доставки, не включаются                 в фактическую стоимость приобретаемых материальных запасов, а относятся в составе расходов на финансовый результат текущего финансового года.</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r w:rsidRPr="00383FB0">
        <w:rPr>
          <w:rFonts w:ascii="Times New Roman" w:hAnsi="Times New Roman"/>
          <w:i/>
          <w:sz w:val="24"/>
          <w:szCs w:val="24"/>
        </w:rPr>
        <w:t xml:space="preserve">(Основание: </w:t>
      </w:r>
      <w:hyperlink r:id="rId213" w:history="1">
        <w:r w:rsidRPr="00383FB0">
          <w:rPr>
            <w:rFonts w:ascii="Times New Roman" w:hAnsi="Times New Roman"/>
            <w:i/>
            <w:sz w:val="24"/>
            <w:szCs w:val="24"/>
          </w:rPr>
          <w:t>п. 103</w:t>
        </w:r>
      </w:hyperlink>
      <w:r w:rsidRPr="00383FB0">
        <w:rPr>
          <w:rFonts w:ascii="Times New Roman" w:hAnsi="Times New Roman"/>
          <w:i/>
          <w:sz w:val="24"/>
          <w:szCs w:val="24"/>
        </w:rPr>
        <w:t xml:space="preserve"> Инструкции № 157н, </w:t>
      </w:r>
      <w:hyperlink r:id="rId214" w:history="1">
        <w:r w:rsidRPr="00383FB0">
          <w:rPr>
            <w:rFonts w:ascii="Times New Roman" w:hAnsi="Times New Roman"/>
            <w:i/>
            <w:sz w:val="24"/>
            <w:szCs w:val="24"/>
          </w:rPr>
          <w:t>п. 19</w:t>
        </w:r>
      </w:hyperlink>
      <w:r w:rsidRPr="00383FB0">
        <w:rPr>
          <w:rFonts w:ascii="Times New Roman" w:hAnsi="Times New Roman"/>
          <w:i/>
          <w:sz w:val="24"/>
          <w:szCs w:val="24"/>
        </w:rPr>
        <w:t xml:space="preserve"> СГС "Запасы")</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.1</w:t>
      </w:r>
      <w:r w:rsidR="00F92678" w:rsidRPr="00383FB0">
        <w:rPr>
          <w:rFonts w:ascii="Times New Roman" w:hAnsi="Times New Roman"/>
          <w:sz w:val="24"/>
          <w:szCs w:val="24"/>
        </w:rPr>
        <w:t>7</w:t>
      </w:r>
      <w:r w:rsidRPr="00383FB0">
        <w:rPr>
          <w:rFonts w:ascii="Times New Roman" w:hAnsi="Times New Roman"/>
          <w:sz w:val="24"/>
          <w:szCs w:val="24"/>
        </w:rPr>
        <w:t>. Выбытие запасов в результате потерь при стихийных бедствиях и иных чрезвычайных ситуациях производится с отнесением на чрезвычайные расходы по операциям с активами, в составе финансового результата текущего отчетного периода.</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r w:rsidRPr="00383FB0">
        <w:rPr>
          <w:rFonts w:ascii="Times New Roman" w:hAnsi="Times New Roman"/>
          <w:i/>
          <w:sz w:val="24"/>
          <w:szCs w:val="24"/>
        </w:rPr>
        <w:t>(Основание: п. 37 СГС "Запасы")</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.1</w:t>
      </w:r>
      <w:r w:rsidR="00383FB0" w:rsidRPr="00383FB0">
        <w:rPr>
          <w:rFonts w:ascii="Times New Roman" w:hAnsi="Times New Roman"/>
          <w:sz w:val="24"/>
          <w:szCs w:val="24"/>
        </w:rPr>
        <w:t>8</w:t>
      </w:r>
      <w:r w:rsidRPr="00383FB0">
        <w:rPr>
          <w:rFonts w:ascii="Times New Roman" w:hAnsi="Times New Roman"/>
          <w:sz w:val="24"/>
          <w:szCs w:val="24"/>
        </w:rPr>
        <w:t xml:space="preserve">. Выбытие запасов в результате недостач, хищений, гибели или уничтожения, в том числе помимо воли владельца, производится в момент уничтожения или обнаружения недостачи с отнесением балансовой стоимости запасов на финансовый результат текущего отчетного периода (в уменьшение доходов от операций                             с активами). </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r w:rsidRPr="00383FB0">
        <w:rPr>
          <w:rFonts w:ascii="Times New Roman" w:hAnsi="Times New Roman"/>
          <w:i/>
          <w:sz w:val="24"/>
          <w:szCs w:val="24"/>
        </w:rPr>
        <w:t xml:space="preserve">(Основание: п. 38 СГС "Запасы") </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w:t>
      </w:r>
      <w:r w:rsidR="00383FB0" w:rsidRPr="00383FB0">
        <w:rPr>
          <w:rFonts w:ascii="Times New Roman" w:hAnsi="Times New Roman"/>
          <w:sz w:val="24"/>
          <w:szCs w:val="24"/>
        </w:rPr>
        <w:t>19</w:t>
      </w:r>
      <w:r w:rsidRPr="00383FB0">
        <w:rPr>
          <w:rFonts w:ascii="Times New Roman" w:hAnsi="Times New Roman"/>
          <w:sz w:val="24"/>
          <w:szCs w:val="24"/>
        </w:rPr>
        <w:t>. Величина относимая на финансовый результат текущего периода стоимости замененной (выбывшей) части объекта нефинансового актива эквивалентна затратам на ее замену (приобретения) на момент их признания.</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r w:rsidRPr="00383FB0">
        <w:rPr>
          <w:rFonts w:ascii="Times New Roman" w:hAnsi="Times New Roman"/>
          <w:i/>
          <w:sz w:val="24"/>
          <w:szCs w:val="24"/>
        </w:rPr>
        <w:t>(Основание: п. п. 27, 50 СГС "Основные средства")</w:t>
      </w:r>
    </w:p>
    <w:p w:rsidR="000C219A" w:rsidRPr="00383FB0" w:rsidRDefault="000C219A" w:rsidP="000C219A">
      <w:pPr>
        <w:pStyle w:val="ConsPlusNormal"/>
        <w:spacing w:before="220"/>
        <w:ind w:left="-426" w:firstLine="426"/>
        <w:contextualSpacing/>
        <w:jc w:val="both"/>
        <w:rPr>
          <w:rFonts w:ascii="Times New Roman" w:hAnsi="Times New Roman"/>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i/>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.2</w:t>
      </w:r>
      <w:r w:rsidR="00383FB0" w:rsidRPr="00383FB0">
        <w:rPr>
          <w:rFonts w:ascii="Times New Roman" w:hAnsi="Times New Roman"/>
          <w:sz w:val="24"/>
          <w:szCs w:val="24"/>
        </w:rPr>
        <w:t>0</w:t>
      </w:r>
      <w:r w:rsidRPr="00383FB0">
        <w:rPr>
          <w:rFonts w:ascii="Times New Roman" w:hAnsi="Times New Roman"/>
          <w:sz w:val="24"/>
          <w:szCs w:val="24"/>
        </w:rPr>
        <w:t>.  Для равномерного распределения расходов между смежными отчетными периодами применяется счет 0 401 50 000 «Расходы будущих периодов».</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.2</w:t>
      </w:r>
      <w:r w:rsidR="00383FB0" w:rsidRPr="00383FB0">
        <w:rPr>
          <w:rFonts w:ascii="Times New Roman" w:hAnsi="Times New Roman"/>
          <w:sz w:val="24"/>
          <w:szCs w:val="24"/>
        </w:rPr>
        <w:t>1</w:t>
      </w:r>
      <w:r w:rsidRPr="00383FB0">
        <w:rPr>
          <w:rFonts w:ascii="Times New Roman" w:hAnsi="Times New Roman"/>
          <w:sz w:val="24"/>
          <w:szCs w:val="24"/>
        </w:rPr>
        <w:t>. К расходам будущих периодов относятся расходы</w:t>
      </w:r>
      <w:r w:rsidRPr="00383FB0">
        <w:rPr>
          <w:sz w:val="24"/>
          <w:szCs w:val="24"/>
        </w:rPr>
        <w:t xml:space="preserve"> </w:t>
      </w:r>
      <w:r w:rsidRPr="00383FB0">
        <w:rPr>
          <w:rFonts w:ascii="Times New Roman" w:hAnsi="Times New Roman"/>
          <w:sz w:val="24"/>
          <w:szCs w:val="24"/>
        </w:rPr>
        <w:t>на оплату договоров (контрактов), заключаемых с исполнителями, срок исполнения которых наступит                     в следующем году после отчетного периода:</w:t>
      </w:r>
    </w:p>
    <w:p w:rsidR="000C219A" w:rsidRPr="00383FB0" w:rsidRDefault="000C219A" w:rsidP="001157E1">
      <w:pPr>
        <w:pStyle w:val="ConsPlusNormal"/>
        <w:numPr>
          <w:ilvl w:val="0"/>
          <w:numId w:val="31"/>
        </w:numPr>
        <w:spacing w:before="220" w:line="276" w:lineRule="auto"/>
        <w:contextualSpacing/>
        <w:jc w:val="both"/>
        <w:rPr>
          <w:rFonts w:ascii="Times New Roman" w:hAnsi="Times New Roman"/>
          <w:sz w:val="24"/>
          <w:szCs w:val="24"/>
        </w:rPr>
      </w:pPr>
      <w:r w:rsidRPr="00383FB0">
        <w:rPr>
          <w:rFonts w:ascii="Times New Roman" w:hAnsi="Times New Roman"/>
          <w:sz w:val="24"/>
          <w:szCs w:val="24"/>
        </w:rPr>
        <w:t>на уплату страховой премии по договору на обязательное страхование гражданской ответственности (ОСАГО);</w:t>
      </w:r>
    </w:p>
    <w:p w:rsidR="000C219A" w:rsidRPr="00383FB0" w:rsidRDefault="000C219A" w:rsidP="001157E1">
      <w:pPr>
        <w:pStyle w:val="ConsPlusNormal"/>
        <w:numPr>
          <w:ilvl w:val="0"/>
          <w:numId w:val="31"/>
        </w:numPr>
        <w:spacing w:before="220" w:line="276" w:lineRule="auto"/>
        <w:contextualSpacing/>
        <w:jc w:val="both"/>
        <w:rPr>
          <w:rFonts w:ascii="Times New Roman" w:hAnsi="Times New Roman"/>
          <w:sz w:val="24"/>
          <w:szCs w:val="24"/>
        </w:rPr>
      </w:pPr>
      <w:r w:rsidRPr="00383FB0">
        <w:rPr>
          <w:rFonts w:ascii="Times New Roman" w:hAnsi="Times New Roman"/>
          <w:sz w:val="24"/>
          <w:szCs w:val="24"/>
        </w:rPr>
        <w:t>расходы по условным арендным платежам;</w:t>
      </w:r>
    </w:p>
    <w:p w:rsidR="000C219A" w:rsidRPr="00383FB0" w:rsidRDefault="000C219A" w:rsidP="001157E1">
      <w:pPr>
        <w:pStyle w:val="ConsPlusNormal"/>
        <w:numPr>
          <w:ilvl w:val="0"/>
          <w:numId w:val="31"/>
        </w:numPr>
        <w:spacing w:before="220" w:line="276" w:lineRule="auto"/>
        <w:contextualSpacing/>
        <w:jc w:val="both"/>
        <w:rPr>
          <w:rFonts w:ascii="Times New Roman" w:hAnsi="Times New Roman"/>
          <w:sz w:val="24"/>
          <w:szCs w:val="24"/>
        </w:rPr>
      </w:pPr>
      <w:r w:rsidRPr="00383FB0">
        <w:rPr>
          <w:rFonts w:ascii="Times New Roman" w:hAnsi="Times New Roman"/>
          <w:sz w:val="24"/>
          <w:szCs w:val="24"/>
        </w:rPr>
        <w:t>на уплату аванса по подписке на периодические издания;</w:t>
      </w:r>
    </w:p>
    <w:p w:rsidR="000C219A" w:rsidRPr="00383FB0" w:rsidRDefault="000C219A" w:rsidP="001157E1">
      <w:pPr>
        <w:pStyle w:val="ConsPlusNormal"/>
        <w:numPr>
          <w:ilvl w:val="0"/>
          <w:numId w:val="31"/>
        </w:numPr>
        <w:spacing w:before="220" w:line="276" w:lineRule="auto"/>
        <w:contextualSpacing/>
        <w:jc w:val="both"/>
        <w:rPr>
          <w:rFonts w:ascii="Times New Roman" w:hAnsi="Times New Roman"/>
          <w:sz w:val="24"/>
          <w:szCs w:val="24"/>
        </w:rPr>
      </w:pPr>
      <w:r w:rsidRPr="00383FB0">
        <w:rPr>
          <w:rFonts w:ascii="Times New Roman" w:hAnsi="Times New Roman"/>
          <w:sz w:val="24"/>
          <w:szCs w:val="24"/>
        </w:rPr>
        <w:t>нелицензионные права на программное обеспечение.</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r w:rsidRPr="00383FB0">
        <w:rPr>
          <w:rFonts w:ascii="Times New Roman" w:hAnsi="Times New Roman"/>
          <w:i/>
          <w:sz w:val="24"/>
          <w:szCs w:val="24"/>
        </w:rPr>
        <w:t xml:space="preserve">(Основание: </w:t>
      </w:r>
      <w:hyperlink r:id="rId215" w:history="1">
        <w:r w:rsidRPr="00383FB0">
          <w:rPr>
            <w:rFonts w:ascii="Times New Roman" w:hAnsi="Times New Roman"/>
            <w:i/>
            <w:sz w:val="24"/>
            <w:szCs w:val="24"/>
          </w:rPr>
          <w:t>п. 302</w:t>
        </w:r>
      </w:hyperlink>
      <w:r w:rsidRPr="00383FB0">
        <w:rPr>
          <w:rFonts w:ascii="Times New Roman" w:hAnsi="Times New Roman"/>
          <w:i/>
          <w:sz w:val="24"/>
          <w:szCs w:val="24"/>
        </w:rPr>
        <w:t xml:space="preserve"> Инструкции № 157н)</w:t>
      </w:r>
    </w:p>
    <w:p w:rsidR="000C219A" w:rsidRPr="00383FB0" w:rsidRDefault="000C219A" w:rsidP="000C219A">
      <w:pPr>
        <w:pStyle w:val="ConsPlusNormal"/>
        <w:spacing w:before="220" w:line="276" w:lineRule="auto"/>
        <w:ind w:left="-426" w:firstLine="426"/>
        <w:contextualSpacing/>
        <w:jc w:val="both"/>
        <w:rPr>
          <w:rFonts w:ascii="Times New Roman" w:hAnsi="Times New Roman"/>
          <w:i/>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.2</w:t>
      </w:r>
      <w:r w:rsidR="00383FB0" w:rsidRPr="00383FB0">
        <w:rPr>
          <w:rFonts w:ascii="Times New Roman" w:hAnsi="Times New Roman"/>
          <w:sz w:val="24"/>
          <w:szCs w:val="24"/>
        </w:rPr>
        <w:t>2</w:t>
      </w:r>
      <w:r w:rsidRPr="00383FB0">
        <w:rPr>
          <w:rFonts w:ascii="Times New Roman" w:hAnsi="Times New Roman"/>
          <w:sz w:val="24"/>
          <w:szCs w:val="24"/>
        </w:rPr>
        <w:t xml:space="preserve">. Расходы по условным арендным платежам </w:t>
      </w:r>
      <w:r w:rsidRPr="00383FB0">
        <w:rPr>
          <w:rFonts w:ascii="Times New Roman" w:hAnsi="Times New Roman"/>
          <w:i/>
          <w:sz w:val="24"/>
          <w:szCs w:val="24"/>
        </w:rPr>
        <w:t>равна</w:t>
      </w:r>
      <w:r w:rsidRPr="00383FB0">
        <w:rPr>
          <w:rFonts w:ascii="Times New Roman" w:hAnsi="Times New Roman"/>
          <w:sz w:val="24"/>
          <w:szCs w:val="24"/>
        </w:rPr>
        <w:t xml:space="preserve"> сумма платежей                         по контракту  </w:t>
      </w:r>
      <w:r w:rsidRPr="00383FB0">
        <w:rPr>
          <w:rFonts w:ascii="Times New Roman" w:hAnsi="Times New Roman"/>
          <w:i/>
          <w:sz w:val="24"/>
          <w:szCs w:val="24"/>
        </w:rPr>
        <w:t>минус</w:t>
      </w:r>
      <w:r w:rsidRPr="00383FB0">
        <w:rPr>
          <w:rFonts w:ascii="Times New Roman" w:hAnsi="Times New Roman"/>
          <w:sz w:val="24"/>
          <w:szCs w:val="24"/>
        </w:rPr>
        <w:t xml:space="preserve"> выкупная стоимость имущества </w:t>
      </w:r>
      <w:r w:rsidRPr="00383FB0">
        <w:rPr>
          <w:rFonts w:ascii="Times New Roman" w:hAnsi="Times New Roman"/>
          <w:i/>
          <w:sz w:val="24"/>
          <w:szCs w:val="24"/>
        </w:rPr>
        <w:t>минус</w:t>
      </w:r>
      <w:r w:rsidRPr="00383FB0">
        <w:rPr>
          <w:rFonts w:ascii="Times New Roman" w:hAnsi="Times New Roman"/>
          <w:sz w:val="24"/>
          <w:szCs w:val="24"/>
        </w:rPr>
        <w:t xml:space="preserve"> сумма процентов. </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.2</w:t>
      </w:r>
      <w:r w:rsidR="00383FB0" w:rsidRPr="00383FB0">
        <w:rPr>
          <w:rFonts w:ascii="Times New Roman" w:hAnsi="Times New Roman"/>
          <w:sz w:val="24"/>
          <w:szCs w:val="24"/>
        </w:rPr>
        <w:t>3</w:t>
      </w:r>
      <w:r w:rsidRPr="00383FB0">
        <w:rPr>
          <w:rFonts w:ascii="Times New Roman" w:hAnsi="Times New Roman"/>
          <w:sz w:val="24"/>
          <w:szCs w:val="24"/>
        </w:rPr>
        <w:t>.  Расходы будущих периодов списываются ежемесячно равномерными долями в течение срока действия договора и относятся на финансовый результат текущего финансового года.</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r w:rsidRPr="00383FB0">
        <w:rPr>
          <w:rFonts w:ascii="Times New Roman" w:hAnsi="Times New Roman"/>
          <w:i/>
          <w:sz w:val="24"/>
          <w:szCs w:val="24"/>
        </w:rPr>
        <w:t xml:space="preserve">(Основание: </w:t>
      </w:r>
      <w:hyperlink r:id="rId216" w:history="1">
        <w:r w:rsidRPr="00383FB0">
          <w:rPr>
            <w:rFonts w:ascii="Times New Roman" w:hAnsi="Times New Roman"/>
            <w:i/>
            <w:sz w:val="24"/>
            <w:szCs w:val="24"/>
          </w:rPr>
          <w:t>п. 302</w:t>
        </w:r>
      </w:hyperlink>
      <w:r w:rsidRPr="00383FB0">
        <w:rPr>
          <w:rFonts w:ascii="Times New Roman" w:hAnsi="Times New Roman"/>
          <w:i/>
          <w:sz w:val="24"/>
          <w:szCs w:val="24"/>
        </w:rPr>
        <w:t xml:space="preserve"> Инструкции № 157н)</w:t>
      </w:r>
    </w:p>
    <w:p w:rsidR="000C219A" w:rsidRPr="00383FB0" w:rsidRDefault="000C219A" w:rsidP="000C219A">
      <w:pPr>
        <w:pStyle w:val="ConsPlusNormal"/>
        <w:spacing w:before="220" w:line="276" w:lineRule="auto"/>
        <w:ind w:left="-426" w:firstLine="426"/>
        <w:contextualSpacing/>
        <w:jc w:val="both"/>
        <w:rPr>
          <w:rFonts w:ascii="Times New Roman" w:hAnsi="Times New Roman"/>
          <w:i/>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.2</w:t>
      </w:r>
      <w:r w:rsidR="00383FB0" w:rsidRPr="00383FB0">
        <w:rPr>
          <w:rFonts w:ascii="Times New Roman" w:hAnsi="Times New Roman"/>
          <w:sz w:val="24"/>
          <w:szCs w:val="24"/>
        </w:rPr>
        <w:t>4</w:t>
      </w:r>
      <w:r w:rsidRPr="00383FB0">
        <w:rPr>
          <w:rFonts w:ascii="Times New Roman" w:hAnsi="Times New Roman"/>
          <w:sz w:val="24"/>
          <w:szCs w:val="24"/>
        </w:rPr>
        <w:t>. В учете формируются следующие резервы предстоящих расходов:</w:t>
      </w:r>
    </w:p>
    <w:p w:rsidR="000C219A" w:rsidRPr="00383FB0" w:rsidRDefault="000C219A" w:rsidP="001157E1">
      <w:pPr>
        <w:pStyle w:val="ConsPlusNormal"/>
        <w:numPr>
          <w:ilvl w:val="0"/>
          <w:numId w:val="32"/>
        </w:numPr>
        <w:spacing w:before="220" w:line="276" w:lineRule="auto"/>
        <w:contextualSpacing/>
        <w:jc w:val="both"/>
        <w:rPr>
          <w:rFonts w:ascii="Times New Roman" w:hAnsi="Times New Roman"/>
          <w:sz w:val="24"/>
          <w:szCs w:val="24"/>
        </w:rPr>
      </w:pPr>
      <w:r w:rsidRPr="00383FB0">
        <w:rPr>
          <w:rFonts w:ascii="Times New Roman" w:hAnsi="Times New Roman"/>
          <w:sz w:val="24"/>
          <w:szCs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0C219A" w:rsidRPr="00383FB0" w:rsidRDefault="000C219A" w:rsidP="001157E1">
      <w:pPr>
        <w:pStyle w:val="ConsPlusNormal"/>
        <w:numPr>
          <w:ilvl w:val="0"/>
          <w:numId w:val="32"/>
        </w:numPr>
        <w:spacing w:before="220" w:line="276" w:lineRule="auto"/>
        <w:contextualSpacing/>
        <w:jc w:val="both"/>
        <w:rPr>
          <w:rFonts w:ascii="Times New Roman" w:hAnsi="Times New Roman"/>
          <w:sz w:val="24"/>
          <w:szCs w:val="24"/>
        </w:rPr>
      </w:pPr>
      <w:r w:rsidRPr="00383FB0">
        <w:rPr>
          <w:rFonts w:ascii="Times New Roman" w:hAnsi="Times New Roman"/>
          <w:sz w:val="24"/>
          <w:szCs w:val="24"/>
        </w:rPr>
        <w:t>резерв на оплату обязательств, по которым в срок не поступили документы контрагентов;</w:t>
      </w:r>
    </w:p>
    <w:p w:rsidR="000C219A" w:rsidRPr="00383FB0" w:rsidRDefault="000C219A" w:rsidP="001157E1">
      <w:pPr>
        <w:pStyle w:val="ConsPlusNormal"/>
        <w:numPr>
          <w:ilvl w:val="0"/>
          <w:numId w:val="32"/>
        </w:numPr>
        <w:spacing w:before="220" w:line="276" w:lineRule="auto"/>
        <w:contextualSpacing/>
        <w:jc w:val="both"/>
        <w:rPr>
          <w:rFonts w:ascii="Times New Roman" w:hAnsi="Times New Roman"/>
          <w:sz w:val="24"/>
          <w:szCs w:val="24"/>
        </w:rPr>
      </w:pPr>
      <w:r w:rsidRPr="00383FB0">
        <w:rPr>
          <w:rFonts w:ascii="Times New Roman" w:hAnsi="Times New Roman"/>
          <w:sz w:val="24"/>
          <w:szCs w:val="24"/>
        </w:rPr>
        <w:t>резерв по обязательствам, возникающим при поступлении товаров, работ, услуг;</w:t>
      </w:r>
    </w:p>
    <w:p w:rsidR="000C219A" w:rsidRPr="00383FB0" w:rsidRDefault="000C219A" w:rsidP="001157E1">
      <w:pPr>
        <w:pStyle w:val="ConsPlusNormal"/>
        <w:numPr>
          <w:ilvl w:val="0"/>
          <w:numId w:val="32"/>
        </w:numPr>
        <w:spacing w:before="220" w:line="276" w:lineRule="auto"/>
        <w:contextualSpacing/>
        <w:jc w:val="both"/>
        <w:rPr>
          <w:rFonts w:ascii="Times New Roman" w:hAnsi="Times New Roman"/>
          <w:sz w:val="24"/>
          <w:szCs w:val="24"/>
        </w:rPr>
      </w:pPr>
      <w:r w:rsidRPr="00383FB0">
        <w:rPr>
          <w:rFonts w:ascii="Times New Roman" w:hAnsi="Times New Roman"/>
          <w:sz w:val="24"/>
          <w:szCs w:val="24"/>
        </w:rPr>
        <w:t>резерв по претензиям и искам.</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r w:rsidRPr="00383FB0">
        <w:rPr>
          <w:rFonts w:ascii="Times New Roman" w:hAnsi="Times New Roman"/>
          <w:i/>
          <w:sz w:val="24"/>
          <w:szCs w:val="24"/>
        </w:rPr>
        <w:t xml:space="preserve"> (Основание: </w:t>
      </w:r>
      <w:hyperlink r:id="rId217" w:history="1">
        <w:r w:rsidRPr="00383FB0">
          <w:rPr>
            <w:rFonts w:ascii="Times New Roman" w:hAnsi="Times New Roman"/>
            <w:i/>
            <w:sz w:val="24"/>
            <w:szCs w:val="24"/>
          </w:rPr>
          <w:t>п. 302.1</w:t>
        </w:r>
      </w:hyperlink>
      <w:r w:rsidRPr="00383FB0">
        <w:rPr>
          <w:rFonts w:ascii="Times New Roman" w:hAnsi="Times New Roman"/>
          <w:i/>
          <w:sz w:val="24"/>
          <w:szCs w:val="24"/>
        </w:rPr>
        <w:t xml:space="preserve"> Инструкции № 157н, </w:t>
      </w:r>
      <w:hyperlink r:id="rId218" w:history="1">
        <w:r w:rsidRPr="00383FB0">
          <w:rPr>
            <w:rFonts w:ascii="Times New Roman" w:hAnsi="Times New Roman"/>
            <w:i/>
            <w:sz w:val="24"/>
            <w:szCs w:val="24"/>
          </w:rPr>
          <w:t>п. 6</w:t>
        </w:r>
      </w:hyperlink>
      <w:r w:rsidRPr="00383FB0">
        <w:rPr>
          <w:rFonts w:ascii="Times New Roman" w:hAnsi="Times New Roman"/>
          <w:i/>
          <w:sz w:val="24"/>
          <w:szCs w:val="24"/>
        </w:rPr>
        <w:t xml:space="preserve"> СГС "Резервы</w:t>
      </w:r>
      <w:r w:rsidRPr="00383FB0">
        <w:rPr>
          <w:rFonts w:ascii="Times New Roman" w:hAnsi="Times New Roman"/>
          <w:sz w:val="24"/>
          <w:szCs w:val="24"/>
        </w:rPr>
        <w:t>"</w:t>
      </w:r>
      <w:r w:rsidRPr="00383FB0">
        <w:rPr>
          <w:rFonts w:ascii="Times New Roman" w:hAnsi="Times New Roman"/>
          <w:i/>
          <w:sz w:val="24"/>
          <w:szCs w:val="24"/>
        </w:rPr>
        <w:t>)</w:t>
      </w:r>
    </w:p>
    <w:p w:rsidR="000C219A" w:rsidRPr="00383FB0" w:rsidRDefault="000C219A" w:rsidP="000C219A">
      <w:pPr>
        <w:pStyle w:val="ConsPlusNormal"/>
        <w:spacing w:before="220"/>
        <w:ind w:left="-426" w:firstLine="426"/>
        <w:contextualSpacing/>
        <w:jc w:val="both"/>
        <w:rPr>
          <w:rFonts w:ascii="Times New Roman" w:hAnsi="Times New Roman"/>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.2</w:t>
      </w:r>
      <w:r w:rsidR="00383FB0" w:rsidRPr="00383FB0">
        <w:rPr>
          <w:rFonts w:ascii="Times New Roman" w:hAnsi="Times New Roman"/>
          <w:sz w:val="24"/>
          <w:szCs w:val="24"/>
        </w:rPr>
        <w:t>5</w:t>
      </w:r>
      <w:r w:rsidRPr="00383FB0">
        <w:rPr>
          <w:rFonts w:ascii="Times New Roman" w:hAnsi="Times New Roman"/>
          <w:sz w:val="24"/>
          <w:szCs w:val="24"/>
        </w:rPr>
        <w:t>. Формирование и использование резервов предстоящих расходов осуществляется в соответствии с порядком, приведенным в Приложении № 19 единой учетной политики.</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r w:rsidRPr="00383FB0">
        <w:rPr>
          <w:rFonts w:ascii="Times New Roman" w:hAnsi="Times New Roman"/>
          <w:i/>
          <w:sz w:val="24"/>
          <w:szCs w:val="24"/>
        </w:rPr>
        <w:t>(Основание: п. 9 СГС "Учетная политика")</w:t>
      </w:r>
    </w:p>
    <w:p w:rsidR="000C219A" w:rsidRPr="00383FB0" w:rsidRDefault="000C219A" w:rsidP="000C219A">
      <w:pPr>
        <w:pStyle w:val="ConsPlusNormal"/>
        <w:spacing w:before="220"/>
        <w:ind w:left="-426" w:firstLine="426"/>
        <w:contextualSpacing/>
        <w:jc w:val="both"/>
        <w:rPr>
          <w:rFonts w:ascii="Times New Roman" w:hAnsi="Times New Roman"/>
          <w:i/>
          <w:sz w:val="24"/>
          <w:szCs w:val="24"/>
        </w:rPr>
      </w:pP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1</w:t>
      </w:r>
      <w:r w:rsidR="00F435ED">
        <w:rPr>
          <w:rFonts w:ascii="Times New Roman" w:hAnsi="Times New Roman"/>
          <w:sz w:val="24"/>
          <w:szCs w:val="24"/>
        </w:rPr>
        <w:t>1</w:t>
      </w:r>
      <w:r w:rsidRPr="00383FB0">
        <w:rPr>
          <w:rFonts w:ascii="Times New Roman" w:hAnsi="Times New Roman"/>
          <w:sz w:val="24"/>
          <w:szCs w:val="24"/>
        </w:rPr>
        <w:t>.2</w:t>
      </w:r>
      <w:r w:rsidR="00383FB0" w:rsidRPr="00383FB0">
        <w:rPr>
          <w:rFonts w:ascii="Times New Roman" w:hAnsi="Times New Roman"/>
          <w:sz w:val="24"/>
          <w:szCs w:val="24"/>
        </w:rPr>
        <w:t>6</w:t>
      </w:r>
      <w:r w:rsidRPr="00383FB0">
        <w:rPr>
          <w:rFonts w:ascii="Times New Roman" w:hAnsi="Times New Roman"/>
          <w:sz w:val="24"/>
          <w:szCs w:val="24"/>
        </w:rPr>
        <w:t>. Операции по изменению недвижимого и особо ценного имущества отражаются по счету 0 210 06 000 по состоянию на 31 декабря.</w:t>
      </w:r>
    </w:p>
    <w:p w:rsidR="000C219A" w:rsidRPr="00383FB0" w:rsidRDefault="000C219A" w:rsidP="000C219A">
      <w:pPr>
        <w:pStyle w:val="ConsPlusNormal"/>
        <w:spacing w:before="220" w:line="276" w:lineRule="auto"/>
        <w:ind w:left="-426" w:firstLine="426"/>
        <w:contextualSpacing/>
        <w:jc w:val="both"/>
        <w:rPr>
          <w:rFonts w:ascii="Times New Roman" w:hAnsi="Times New Roman"/>
          <w:sz w:val="24"/>
          <w:szCs w:val="24"/>
        </w:rPr>
      </w:pPr>
      <w:r w:rsidRPr="00383FB0">
        <w:rPr>
          <w:rFonts w:ascii="Times New Roman" w:hAnsi="Times New Roman"/>
          <w:sz w:val="24"/>
          <w:szCs w:val="24"/>
        </w:rPr>
        <w:t>Расчеты с учредителем осуществляются путем направления Извещения (ф.0504805) с указанием сумм балансовой стоимости поступившего и выбывшего особо ценного имущества.</w:t>
      </w:r>
    </w:p>
    <w:p w:rsidR="000C219A" w:rsidRPr="00383FB0" w:rsidRDefault="000C219A" w:rsidP="000C219A">
      <w:pPr>
        <w:pStyle w:val="ConsPlusNormal"/>
        <w:spacing w:before="220" w:line="276" w:lineRule="auto"/>
        <w:ind w:left="-426" w:firstLine="426"/>
        <w:contextualSpacing/>
        <w:jc w:val="both"/>
        <w:rPr>
          <w:rFonts w:ascii="Times New Roman" w:hAnsi="Times New Roman"/>
          <w:i/>
          <w:sz w:val="24"/>
          <w:szCs w:val="24"/>
        </w:rPr>
      </w:pPr>
      <w:r w:rsidRPr="00383FB0">
        <w:rPr>
          <w:rFonts w:ascii="Times New Roman" w:hAnsi="Times New Roman"/>
          <w:i/>
          <w:sz w:val="24"/>
          <w:szCs w:val="24"/>
        </w:rPr>
        <w:t>(Основание: п.238 Инструкции №157н, п. 9</w:t>
      </w:r>
      <w:r w:rsidRPr="00383FB0">
        <w:rPr>
          <w:i/>
          <w:sz w:val="24"/>
          <w:szCs w:val="24"/>
        </w:rPr>
        <w:t xml:space="preserve"> </w:t>
      </w:r>
      <w:r w:rsidRPr="00383FB0">
        <w:rPr>
          <w:rFonts w:ascii="Times New Roman" w:hAnsi="Times New Roman"/>
          <w:i/>
          <w:sz w:val="24"/>
          <w:szCs w:val="24"/>
        </w:rPr>
        <w:t xml:space="preserve">СГС "Учетная политика") </w:t>
      </w:r>
    </w:p>
    <w:p w:rsidR="00497B2A" w:rsidRDefault="00497B2A" w:rsidP="00F435ED">
      <w:pPr>
        <w:pStyle w:val="ConsPlusNormal"/>
        <w:ind w:left="-426" w:firstLine="426"/>
        <w:contextualSpacing/>
        <w:jc w:val="center"/>
        <w:rPr>
          <w:rFonts w:ascii="Times New Roman" w:hAnsi="Times New Roman"/>
          <w:b/>
          <w:sz w:val="26"/>
        </w:rPr>
      </w:pPr>
    </w:p>
    <w:p w:rsidR="00F435ED" w:rsidRPr="00497B2A" w:rsidRDefault="00F435ED" w:rsidP="00F435ED">
      <w:pPr>
        <w:pStyle w:val="ConsPlusNormal"/>
        <w:ind w:left="-426" w:firstLine="426"/>
        <w:contextualSpacing/>
        <w:jc w:val="center"/>
        <w:rPr>
          <w:rFonts w:ascii="Times New Roman" w:hAnsi="Times New Roman"/>
          <w:b/>
          <w:sz w:val="24"/>
          <w:szCs w:val="24"/>
        </w:rPr>
      </w:pPr>
      <w:r w:rsidRPr="00497B2A">
        <w:rPr>
          <w:rFonts w:ascii="Times New Roman" w:hAnsi="Times New Roman"/>
          <w:b/>
          <w:sz w:val="24"/>
          <w:szCs w:val="24"/>
        </w:rPr>
        <w:t>1</w:t>
      </w:r>
      <w:r w:rsidR="00497B2A" w:rsidRPr="00497B2A">
        <w:rPr>
          <w:rFonts w:ascii="Times New Roman" w:hAnsi="Times New Roman"/>
          <w:b/>
          <w:sz w:val="24"/>
          <w:szCs w:val="24"/>
        </w:rPr>
        <w:t>2</w:t>
      </w:r>
      <w:r w:rsidRPr="00497B2A">
        <w:rPr>
          <w:rFonts w:ascii="Times New Roman" w:hAnsi="Times New Roman"/>
          <w:b/>
          <w:sz w:val="24"/>
          <w:szCs w:val="24"/>
        </w:rPr>
        <w:t>. Санкционирование расходов</w:t>
      </w:r>
    </w:p>
    <w:p w:rsidR="00F435ED" w:rsidRPr="00497B2A" w:rsidRDefault="00F435ED" w:rsidP="00F435ED">
      <w:pPr>
        <w:pStyle w:val="ConsPlusNormal"/>
        <w:ind w:left="-426" w:firstLine="426"/>
        <w:contextualSpacing/>
        <w:jc w:val="center"/>
        <w:rPr>
          <w:rFonts w:ascii="Times New Roman" w:hAnsi="Times New Roman"/>
          <w:sz w:val="24"/>
          <w:szCs w:val="24"/>
        </w:rPr>
      </w:pPr>
    </w:p>
    <w:p w:rsidR="00F435ED" w:rsidRPr="00497B2A" w:rsidRDefault="00F435ED" w:rsidP="00F435ED">
      <w:pPr>
        <w:spacing w:after="0"/>
        <w:ind w:left="-426" w:firstLine="426"/>
        <w:rPr>
          <w:sz w:val="24"/>
          <w:szCs w:val="24"/>
        </w:rPr>
      </w:pPr>
      <w:r w:rsidRPr="00497B2A">
        <w:rPr>
          <w:sz w:val="24"/>
          <w:szCs w:val="24"/>
        </w:rPr>
        <w:t>1</w:t>
      </w:r>
      <w:r w:rsidR="00497B2A" w:rsidRPr="00497B2A">
        <w:rPr>
          <w:sz w:val="24"/>
          <w:szCs w:val="24"/>
        </w:rPr>
        <w:t>2</w:t>
      </w:r>
      <w:r w:rsidRPr="00497B2A">
        <w:rPr>
          <w:sz w:val="24"/>
          <w:szCs w:val="24"/>
        </w:rPr>
        <w:t>.1.  К бухгалтерскому учету обязательства принимаются:</w:t>
      </w:r>
    </w:p>
    <w:p w:rsidR="00F435ED" w:rsidRPr="00497B2A" w:rsidRDefault="00F435ED" w:rsidP="00F435ED">
      <w:pPr>
        <w:pStyle w:val="ab"/>
        <w:numPr>
          <w:ilvl w:val="0"/>
          <w:numId w:val="35"/>
        </w:numPr>
        <w:spacing w:before="0" w:after="0"/>
        <w:jc w:val="both"/>
        <w:rPr>
          <w:sz w:val="24"/>
          <w:szCs w:val="24"/>
        </w:rPr>
      </w:pPr>
      <w:r w:rsidRPr="00497B2A">
        <w:rPr>
          <w:sz w:val="24"/>
          <w:szCs w:val="24"/>
        </w:rPr>
        <w:t xml:space="preserve">в пределах утвержденных бюджетных ассигнований, </w:t>
      </w:r>
      <w:hyperlink r:id="rId219" w:history="1">
        <w:r w:rsidRPr="00497B2A">
          <w:rPr>
            <w:sz w:val="24"/>
            <w:szCs w:val="24"/>
          </w:rPr>
          <w:t>лимитов</w:t>
        </w:r>
      </w:hyperlink>
      <w:r w:rsidRPr="00497B2A">
        <w:rPr>
          <w:sz w:val="24"/>
          <w:szCs w:val="24"/>
        </w:rPr>
        <w:t xml:space="preserve">  бюджетных обязательств, а также сумм внесенных изменений в показатели принятых в течение текущего финансового года бюджетных обязательств </w:t>
      </w:r>
    </w:p>
    <w:p w:rsidR="00F435ED" w:rsidRPr="00497B2A" w:rsidRDefault="00F435ED" w:rsidP="00F435ED">
      <w:pPr>
        <w:spacing w:after="0"/>
        <w:ind w:left="-426" w:firstLine="426"/>
        <w:rPr>
          <w:i/>
          <w:sz w:val="24"/>
          <w:szCs w:val="24"/>
        </w:rPr>
      </w:pPr>
      <w:r w:rsidRPr="00497B2A">
        <w:rPr>
          <w:i/>
          <w:sz w:val="24"/>
          <w:szCs w:val="24"/>
        </w:rPr>
        <w:t xml:space="preserve">(Основание; </w:t>
      </w:r>
      <w:hyperlink r:id="rId220" w:history="1">
        <w:r w:rsidRPr="00497B2A">
          <w:rPr>
            <w:i/>
            <w:sz w:val="24"/>
            <w:szCs w:val="24"/>
          </w:rPr>
          <w:t>п. 140</w:t>
        </w:r>
      </w:hyperlink>
      <w:r w:rsidRPr="00497B2A">
        <w:rPr>
          <w:i/>
          <w:sz w:val="24"/>
          <w:szCs w:val="24"/>
        </w:rPr>
        <w:t xml:space="preserve"> Инструкции № 162н);</w:t>
      </w:r>
    </w:p>
    <w:p w:rsidR="00F435ED" w:rsidRPr="00497B2A" w:rsidRDefault="00F435ED" w:rsidP="00F435ED">
      <w:pPr>
        <w:pStyle w:val="ab"/>
        <w:numPr>
          <w:ilvl w:val="0"/>
          <w:numId w:val="35"/>
        </w:numPr>
        <w:spacing w:before="0" w:after="0"/>
        <w:jc w:val="both"/>
        <w:rPr>
          <w:sz w:val="24"/>
          <w:szCs w:val="24"/>
        </w:rPr>
      </w:pPr>
      <w:r w:rsidRPr="00497B2A">
        <w:rPr>
          <w:sz w:val="24"/>
          <w:szCs w:val="24"/>
        </w:rPr>
        <w:t xml:space="preserve">в пределах назначений, утвержденных планом финансово-хозяйственной деятельности с учетом изменений, утвержденных в текущем финансовом году </w:t>
      </w:r>
    </w:p>
    <w:p w:rsidR="00F435ED" w:rsidRPr="00497B2A" w:rsidRDefault="00F435ED" w:rsidP="00F435ED">
      <w:pPr>
        <w:spacing w:after="0"/>
        <w:ind w:left="-426" w:firstLine="426"/>
        <w:rPr>
          <w:i/>
          <w:sz w:val="24"/>
          <w:szCs w:val="24"/>
        </w:rPr>
      </w:pPr>
      <w:r w:rsidRPr="00497B2A">
        <w:rPr>
          <w:i/>
          <w:sz w:val="24"/>
          <w:szCs w:val="24"/>
        </w:rPr>
        <w:t xml:space="preserve">(Основание: </w:t>
      </w:r>
      <w:hyperlink r:id="rId221" w:history="1">
        <w:r w:rsidRPr="00497B2A">
          <w:rPr>
            <w:i/>
            <w:sz w:val="24"/>
            <w:szCs w:val="24"/>
          </w:rPr>
          <w:t>п. 165</w:t>
        </w:r>
      </w:hyperlink>
      <w:r w:rsidRPr="00497B2A">
        <w:rPr>
          <w:i/>
          <w:sz w:val="24"/>
          <w:szCs w:val="24"/>
        </w:rPr>
        <w:t xml:space="preserve"> Инструкции № 174н, </w:t>
      </w:r>
      <w:hyperlink r:id="rId222" w:history="1">
        <w:r w:rsidRPr="00497B2A">
          <w:rPr>
            <w:i/>
            <w:sz w:val="24"/>
            <w:szCs w:val="24"/>
          </w:rPr>
          <w:t>п. 194</w:t>
        </w:r>
      </w:hyperlink>
      <w:r w:rsidRPr="00497B2A">
        <w:rPr>
          <w:i/>
          <w:sz w:val="24"/>
          <w:szCs w:val="24"/>
        </w:rPr>
        <w:t xml:space="preserve"> Инструкции № 183н).</w:t>
      </w:r>
    </w:p>
    <w:p w:rsidR="00F435ED" w:rsidRPr="00497B2A" w:rsidRDefault="00F435ED" w:rsidP="00F435ED">
      <w:pPr>
        <w:spacing w:after="0"/>
        <w:ind w:left="-426" w:firstLine="426"/>
        <w:rPr>
          <w:i/>
          <w:sz w:val="24"/>
          <w:szCs w:val="24"/>
        </w:rPr>
      </w:pPr>
    </w:p>
    <w:p w:rsidR="00F435ED" w:rsidRPr="00497B2A" w:rsidRDefault="00F435ED" w:rsidP="00F435ED">
      <w:pPr>
        <w:spacing w:after="0"/>
        <w:ind w:left="-426"/>
        <w:rPr>
          <w:sz w:val="24"/>
          <w:szCs w:val="24"/>
        </w:rPr>
      </w:pPr>
      <w:r w:rsidRPr="00497B2A">
        <w:rPr>
          <w:sz w:val="24"/>
          <w:szCs w:val="24"/>
        </w:rPr>
        <w:t>1</w:t>
      </w:r>
      <w:r w:rsidR="00497B2A" w:rsidRPr="00497B2A">
        <w:rPr>
          <w:sz w:val="24"/>
          <w:szCs w:val="24"/>
        </w:rPr>
        <w:t>2</w:t>
      </w:r>
      <w:r w:rsidRPr="00497B2A">
        <w:rPr>
          <w:sz w:val="24"/>
          <w:szCs w:val="24"/>
        </w:rPr>
        <w:t>.2. 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497B2A">
        <w:rPr>
          <w:sz w:val="24"/>
          <w:szCs w:val="24"/>
        </w:rPr>
        <w:t>ств пр</w:t>
      </w:r>
      <w:proofErr w:type="gramEnd"/>
      <w:r w:rsidRPr="00497B2A">
        <w:rPr>
          <w:sz w:val="24"/>
          <w:szCs w:val="24"/>
        </w:rPr>
        <w:t>ошлых лет.</w:t>
      </w:r>
    </w:p>
    <w:p w:rsidR="00F435ED" w:rsidRPr="00497B2A" w:rsidRDefault="00F435ED" w:rsidP="00F435ED">
      <w:pPr>
        <w:spacing w:after="0"/>
        <w:ind w:left="-426"/>
        <w:rPr>
          <w:sz w:val="24"/>
          <w:szCs w:val="24"/>
        </w:rPr>
      </w:pPr>
      <w:r w:rsidRPr="00497B2A">
        <w:rPr>
          <w:sz w:val="24"/>
          <w:szCs w:val="24"/>
        </w:rPr>
        <w:t>К отложенным обязательствам текущего финансового года относятся обязательства по созданным резервам предстоящих расходов, согласно п.10.25 единой учетной политики.</w:t>
      </w:r>
    </w:p>
    <w:p w:rsidR="00F435ED" w:rsidRPr="00497B2A" w:rsidRDefault="00F435ED" w:rsidP="00F435ED">
      <w:pPr>
        <w:pStyle w:val="ConsPlusNormal"/>
        <w:spacing w:line="276" w:lineRule="auto"/>
        <w:ind w:left="-426" w:firstLine="426"/>
        <w:contextualSpacing/>
        <w:jc w:val="both"/>
        <w:rPr>
          <w:rFonts w:ascii="Times New Roman" w:hAnsi="Times New Roman"/>
          <w:sz w:val="24"/>
          <w:szCs w:val="24"/>
        </w:rPr>
      </w:pPr>
    </w:p>
    <w:p w:rsidR="00F435ED" w:rsidRPr="00497B2A" w:rsidRDefault="00F435ED" w:rsidP="00F435ED">
      <w:pPr>
        <w:pStyle w:val="ConsPlusNormal"/>
        <w:spacing w:before="220" w:line="276" w:lineRule="auto"/>
        <w:ind w:left="-426" w:firstLine="426"/>
        <w:contextualSpacing/>
        <w:jc w:val="both"/>
        <w:rPr>
          <w:rFonts w:ascii="Times New Roman" w:hAnsi="Times New Roman"/>
          <w:sz w:val="24"/>
          <w:szCs w:val="24"/>
        </w:rPr>
      </w:pPr>
      <w:r w:rsidRPr="00497B2A">
        <w:rPr>
          <w:rFonts w:ascii="Times New Roman" w:hAnsi="Times New Roman"/>
          <w:sz w:val="24"/>
          <w:szCs w:val="24"/>
        </w:rPr>
        <w:t>1</w:t>
      </w:r>
      <w:r w:rsidR="00497B2A" w:rsidRPr="00497B2A">
        <w:rPr>
          <w:rFonts w:ascii="Times New Roman" w:hAnsi="Times New Roman"/>
          <w:sz w:val="24"/>
          <w:szCs w:val="24"/>
        </w:rPr>
        <w:t>2</w:t>
      </w:r>
      <w:r w:rsidRPr="00497B2A">
        <w:rPr>
          <w:rFonts w:ascii="Times New Roman" w:hAnsi="Times New Roman"/>
          <w:sz w:val="24"/>
          <w:szCs w:val="24"/>
        </w:rPr>
        <w:t>.2. Порядок отражения в учете принятых и денежных обязательств  осуществляется в соответствии  с порядком, приведенным в Приложении №17 единой учетной политики.</w:t>
      </w:r>
    </w:p>
    <w:p w:rsidR="00F435ED" w:rsidRPr="00497B2A" w:rsidRDefault="00F435ED" w:rsidP="00F435ED">
      <w:pPr>
        <w:spacing w:after="0" w:line="240" w:lineRule="auto"/>
        <w:rPr>
          <w:i/>
          <w:sz w:val="24"/>
          <w:szCs w:val="24"/>
        </w:rPr>
      </w:pPr>
      <w:r w:rsidRPr="00497B2A">
        <w:rPr>
          <w:i/>
          <w:sz w:val="24"/>
          <w:szCs w:val="24"/>
        </w:rPr>
        <w:t xml:space="preserve">(Основание: </w:t>
      </w:r>
      <w:hyperlink r:id="rId223" w:history="1">
        <w:r w:rsidRPr="00497B2A">
          <w:rPr>
            <w:i/>
            <w:sz w:val="24"/>
            <w:szCs w:val="24"/>
          </w:rPr>
          <w:t>п. 319</w:t>
        </w:r>
      </w:hyperlink>
      <w:r w:rsidRPr="00497B2A">
        <w:rPr>
          <w:i/>
          <w:sz w:val="24"/>
          <w:szCs w:val="24"/>
        </w:rPr>
        <w:t xml:space="preserve"> Инструкции № 157н, </w:t>
      </w:r>
      <w:hyperlink r:id="rId224" w:history="1">
        <w:r w:rsidRPr="00497B2A">
          <w:rPr>
            <w:i/>
            <w:sz w:val="24"/>
            <w:szCs w:val="24"/>
          </w:rPr>
          <w:t>п. 139</w:t>
        </w:r>
      </w:hyperlink>
      <w:r w:rsidRPr="00497B2A">
        <w:rPr>
          <w:i/>
          <w:sz w:val="24"/>
          <w:szCs w:val="24"/>
        </w:rPr>
        <w:t xml:space="preserve"> Инструкции № 162н)</w:t>
      </w:r>
    </w:p>
    <w:p w:rsidR="00F435ED" w:rsidRPr="00497B2A" w:rsidRDefault="00F435ED" w:rsidP="00F435ED">
      <w:pPr>
        <w:spacing w:after="0" w:line="240" w:lineRule="auto"/>
        <w:rPr>
          <w:i/>
          <w:sz w:val="24"/>
          <w:szCs w:val="24"/>
        </w:rPr>
      </w:pPr>
    </w:p>
    <w:p w:rsidR="00F435ED" w:rsidRPr="00497B2A" w:rsidRDefault="00F435ED" w:rsidP="00F435ED">
      <w:pPr>
        <w:pStyle w:val="ConsPlusNormal"/>
        <w:spacing w:before="220" w:line="276" w:lineRule="auto"/>
        <w:ind w:left="-426" w:firstLine="426"/>
        <w:contextualSpacing/>
        <w:jc w:val="center"/>
        <w:rPr>
          <w:rFonts w:ascii="Times New Roman" w:hAnsi="Times New Roman"/>
          <w:b/>
          <w:sz w:val="24"/>
          <w:szCs w:val="24"/>
        </w:rPr>
      </w:pPr>
      <w:r w:rsidRPr="00497B2A">
        <w:rPr>
          <w:rFonts w:ascii="Times New Roman" w:hAnsi="Times New Roman"/>
          <w:b/>
          <w:sz w:val="24"/>
          <w:szCs w:val="24"/>
        </w:rPr>
        <w:t>1</w:t>
      </w:r>
      <w:r w:rsidR="00497B2A" w:rsidRPr="00497B2A">
        <w:rPr>
          <w:rFonts w:ascii="Times New Roman" w:hAnsi="Times New Roman"/>
          <w:b/>
          <w:sz w:val="24"/>
          <w:szCs w:val="24"/>
        </w:rPr>
        <w:t>3</w:t>
      </w:r>
      <w:r w:rsidRPr="00497B2A">
        <w:rPr>
          <w:rFonts w:ascii="Times New Roman" w:hAnsi="Times New Roman"/>
          <w:b/>
          <w:sz w:val="24"/>
          <w:szCs w:val="24"/>
        </w:rPr>
        <w:t>.  События после отчетной даты</w:t>
      </w:r>
    </w:p>
    <w:p w:rsidR="00F435ED" w:rsidRPr="00497B2A" w:rsidRDefault="00F435ED" w:rsidP="00F435ED">
      <w:pPr>
        <w:pStyle w:val="ConsPlusNormal"/>
        <w:spacing w:before="220" w:line="276" w:lineRule="auto"/>
        <w:ind w:left="-426" w:firstLine="426"/>
        <w:contextualSpacing/>
        <w:jc w:val="both"/>
        <w:rPr>
          <w:rFonts w:ascii="Times New Roman" w:hAnsi="Times New Roman"/>
          <w:i/>
          <w:sz w:val="24"/>
          <w:szCs w:val="24"/>
        </w:rPr>
      </w:pPr>
    </w:p>
    <w:p w:rsidR="00F435ED" w:rsidRPr="00497B2A" w:rsidRDefault="00F435ED" w:rsidP="00F435ED">
      <w:pPr>
        <w:spacing w:after="0"/>
        <w:ind w:left="-426" w:firstLine="426"/>
        <w:rPr>
          <w:sz w:val="24"/>
          <w:szCs w:val="24"/>
        </w:rPr>
      </w:pPr>
      <w:r w:rsidRPr="00497B2A">
        <w:rPr>
          <w:sz w:val="24"/>
          <w:szCs w:val="24"/>
        </w:rPr>
        <w:t>1</w:t>
      </w:r>
      <w:r w:rsidR="00497B2A" w:rsidRPr="00497B2A">
        <w:rPr>
          <w:sz w:val="24"/>
          <w:szCs w:val="24"/>
        </w:rPr>
        <w:t>3</w:t>
      </w:r>
      <w:r w:rsidRPr="00497B2A">
        <w:rPr>
          <w:sz w:val="24"/>
          <w:szCs w:val="24"/>
        </w:rPr>
        <w:t>.1.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при расчетах, связанных  с осуществлением указанных операций.</w:t>
      </w:r>
    </w:p>
    <w:p w:rsidR="00F435ED" w:rsidRPr="00497B2A" w:rsidRDefault="00F435ED" w:rsidP="00F435ED">
      <w:pPr>
        <w:spacing w:after="0"/>
        <w:ind w:left="-426" w:firstLine="426"/>
        <w:rPr>
          <w:sz w:val="24"/>
          <w:szCs w:val="24"/>
        </w:rPr>
      </w:pPr>
      <w:r w:rsidRPr="00497B2A">
        <w:rPr>
          <w:sz w:val="24"/>
          <w:szCs w:val="24"/>
        </w:rPr>
        <w:t>1</w:t>
      </w:r>
      <w:r w:rsidR="00497B2A" w:rsidRPr="00497B2A">
        <w:rPr>
          <w:sz w:val="24"/>
          <w:szCs w:val="24"/>
        </w:rPr>
        <w:t>3</w:t>
      </w:r>
      <w:r w:rsidRPr="00497B2A">
        <w:rPr>
          <w:sz w:val="24"/>
          <w:szCs w:val="24"/>
        </w:rPr>
        <w:t xml:space="preserve">.2. Несвоевременное поступление после отчетной даты первичных документов, оформляющих факты хозяйственной жизни, произошедшие в отчетном периоде, информация </w:t>
      </w:r>
      <w:r w:rsidRPr="00497B2A">
        <w:rPr>
          <w:sz w:val="24"/>
          <w:szCs w:val="24"/>
        </w:rPr>
        <w:lastRenderedPageBreak/>
        <w:t>о которых подлежит отражению в бухгалтерском учете и (или) раскрытию в бухгалтерской (финансовой) отчетности в отчетном периоде не является событием после отчетной даты.</w:t>
      </w:r>
    </w:p>
    <w:p w:rsidR="00F435ED" w:rsidRPr="00497B2A" w:rsidRDefault="00F435ED" w:rsidP="00F435ED">
      <w:pPr>
        <w:spacing w:after="0"/>
        <w:ind w:left="-426" w:firstLine="426"/>
        <w:rPr>
          <w:sz w:val="24"/>
          <w:szCs w:val="24"/>
        </w:rPr>
      </w:pPr>
    </w:p>
    <w:p w:rsidR="00F435ED" w:rsidRPr="00497B2A" w:rsidRDefault="00F435ED" w:rsidP="00F435ED">
      <w:pPr>
        <w:spacing w:after="0"/>
        <w:ind w:left="-426" w:firstLine="426"/>
        <w:rPr>
          <w:sz w:val="24"/>
          <w:szCs w:val="24"/>
        </w:rPr>
      </w:pPr>
      <w:r w:rsidRPr="00497B2A">
        <w:rPr>
          <w:sz w:val="24"/>
          <w:szCs w:val="24"/>
        </w:rPr>
        <w:t>1</w:t>
      </w:r>
      <w:r w:rsidR="00497B2A" w:rsidRPr="00497B2A">
        <w:rPr>
          <w:sz w:val="24"/>
          <w:szCs w:val="24"/>
        </w:rPr>
        <w:t>3</w:t>
      </w:r>
      <w:r w:rsidRPr="00497B2A">
        <w:rPr>
          <w:sz w:val="24"/>
          <w:szCs w:val="24"/>
        </w:rPr>
        <w:t xml:space="preserve">.3. В случае поступления  первичных документов после даты подписания (принятия) бухгалтерской (бюджетной) отчетности субъекта учета, операции отражаются в следующем отчетном периоде как ошибки прошлых лет и отражаются на отдельных счетах бухгалтерского учета, в отдельном регистре, путем корректировки входящих остатков на начало года (в </w:t>
      </w:r>
      <w:proofErr w:type="gramStart"/>
      <w:r w:rsidRPr="00497B2A">
        <w:rPr>
          <w:sz w:val="24"/>
          <w:szCs w:val="24"/>
        </w:rPr>
        <w:t>меж</w:t>
      </w:r>
      <w:proofErr w:type="gramEnd"/>
      <w:r w:rsidRPr="00497B2A">
        <w:rPr>
          <w:sz w:val="24"/>
          <w:szCs w:val="24"/>
        </w:rPr>
        <w:t xml:space="preserve"> отчётном периоде).</w:t>
      </w:r>
    </w:p>
    <w:p w:rsidR="00F435ED" w:rsidRPr="00497B2A" w:rsidRDefault="00F435ED" w:rsidP="00F435ED">
      <w:pPr>
        <w:spacing w:after="0"/>
        <w:ind w:left="-426" w:firstLine="426"/>
        <w:rPr>
          <w:i/>
          <w:sz w:val="24"/>
          <w:szCs w:val="24"/>
        </w:rPr>
      </w:pPr>
      <w:r w:rsidRPr="00497B2A">
        <w:rPr>
          <w:i/>
          <w:sz w:val="24"/>
          <w:szCs w:val="24"/>
        </w:rPr>
        <w:t>(Основание: п. 18 Инструкции № 157н, п. п. 8, 10 СГС " События после отчетной даты ")</w:t>
      </w:r>
    </w:p>
    <w:p w:rsidR="00F435ED" w:rsidRPr="00497B2A" w:rsidRDefault="00F435ED" w:rsidP="00F435ED">
      <w:pPr>
        <w:spacing w:after="0"/>
        <w:ind w:left="-426" w:firstLine="426"/>
        <w:rPr>
          <w:sz w:val="24"/>
          <w:szCs w:val="24"/>
        </w:rPr>
      </w:pPr>
    </w:p>
    <w:p w:rsidR="00F435ED" w:rsidRPr="00497B2A" w:rsidRDefault="00F435ED" w:rsidP="00F435ED">
      <w:pPr>
        <w:spacing w:after="0"/>
        <w:ind w:left="-426" w:firstLine="426"/>
        <w:rPr>
          <w:sz w:val="24"/>
          <w:szCs w:val="24"/>
        </w:rPr>
      </w:pPr>
      <w:r w:rsidRPr="00497B2A">
        <w:rPr>
          <w:sz w:val="24"/>
          <w:szCs w:val="24"/>
        </w:rPr>
        <w:t>1</w:t>
      </w:r>
      <w:r w:rsidR="00497B2A" w:rsidRPr="00497B2A">
        <w:rPr>
          <w:sz w:val="24"/>
          <w:szCs w:val="24"/>
        </w:rPr>
        <w:t>3</w:t>
      </w:r>
      <w:r w:rsidRPr="00497B2A">
        <w:rPr>
          <w:sz w:val="24"/>
          <w:szCs w:val="24"/>
        </w:rPr>
        <w:t xml:space="preserve">.4. В зависимости от характера события после отчетной даты признание события в бухгалтерском учете отражается последним днем отчетного периода путем оформления записей по счетам Рабочего плана счетов до отражения бухгалтерских записей по завершению финансового года - дополнительной бухгалтерской записью, либо при исправлении ошибок – дополнительной бухгалтерской записи, оформленной методом «Красное </w:t>
      </w:r>
      <w:proofErr w:type="spellStart"/>
      <w:r w:rsidRPr="00497B2A">
        <w:rPr>
          <w:sz w:val="24"/>
          <w:szCs w:val="24"/>
        </w:rPr>
        <w:t>сторно</w:t>
      </w:r>
      <w:proofErr w:type="spellEnd"/>
      <w:r w:rsidRPr="00497B2A">
        <w:rPr>
          <w:sz w:val="24"/>
          <w:szCs w:val="24"/>
        </w:rPr>
        <w:t xml:space="preserve">». </w:t>
      </w:r>
    </w:p>
    <w:p w:rsidR="00F435ED" w:rsidRPr="00497B2A" w:rsidRDefault="00F435ED" w:rsidP="00F435ED">
      <w:pPr>
        <w:spacing w:after="0"/>
        <w:ind w:left="-426" w:firstLine="426"/>
        <w:rPr>
          <w:sz w:val="24"/>
          <w:szCs w:val="24"/>
        </w:rPr>
      </w:pPr>
    </w:p>
    <w:p w:rsidR="00F435ED" w:rsidRPr="00497B2A" w:rsidRDefault="00F435ED" w:rsidP="00F435ED">
      <w:pPr>
        <w:spacing w:after="0"/>
        <w:ind w:left="-426" w:firstLine="426"/>
        <w:rPr>
          <w:sz w:val="24"/>
          <w:szCs w:val="24"/>
        </w:rPr>
      </w:pPr>
      <w:r w:rsidRPr="00497B2A">
        <w:rPr>
          <w:sz w:val="24"/>
          <w:szCs w:val="24"/>
        </w:rPr>
        <w:t>1</w:t>
      </w:r>
      <w:r w:rsidR="00497B2A" w:rsidRPr="00497B2A">
        <w:rPr>
          <w:sz w:val="24"/>
          <w:szCs w:val="24"/>
        </w:rPr>
        <w:t>3</w:t>
      </w:r>
      <w:r w:rsidRPr="00497B2A">
        <w:rPr>
          <w:sz w:val="24"/>
          <w:szCs w:val="24"/>
        </w:rPr>
        <w:t>.5. Операции, отражающие событие после отчетной даты отражаются в Журнале операций по исправлению ошибок прошлых лет за отчетный год и раскрываются                           в бюджетной отчетности в отчетном периоде.</w:t>
      </w:r>
    </w:p>
    <w:p w:rsidR="00F435ED" w:rsidRPr="00497B2A" w:rsidRDefault="00F435ED" w:rsidP="00F435ED">
      <w:pPr>
        <w:pStyle w:val="ConsPlusNormal"/>
        <w:spacing w:before="220" w:line="276" w:lineRule="auto"/>
        <w:ind w:left="-426" w:firstLine="426"/>
        <w:contextualSpacing/>
        <w:jc w:val="both"/>
        <w:rPr>
          <w:rFonts w:ascii="Times New Roman" w:hAnsi="Times New Roman"/>
          <w:color w:val="FF0000"/>
          <w:sz w:val="24"/>
          <w:szCs w:val="24"/>
        </w:rPr>
      </w:pPr>
      <w:r w:rsidRPr="00497B2A">
        <w:rPr>
          <w:rFonts w:ascii="Times New Roman" w:hAnsi="Times New Roman"/>
          <w:sz w:val="24"/>
          <w:szCs w:val="24"/>
        </w:rPr>
        <w:t>1</w:t>
      </w:r>
      <w:r w:rsidR="00497B2A" w:rsidRPr="00497B2A">
        <w:rPr>
          <w:rFonts w:ascii="Times New Roman" w:hAnsi="Times New Roman"/>
          <w:sz w:val="24"/>
          <w:szCs w:val="24"/>
        </w:rPr>
        <w:t>3</w:t>
      </w:r>
      <w:r w:rsidRPr="00497B2A">
        <w:rPr>
          <w:rFonts w:ascii="Times New Roman" w:hAnsi="Times New Roman"/>
          <w:sz w:val="24"/>
          <w:szCs w:val="24"/>
        </w:rPr>
        <w:t>.6. Порядок признания в бухгалтерском учете и раскрытия в бухгалтерской (бюджетной) отчетности событий после отчетной даты осуществляется в соответствии  с порядком, приведенным в Приложении №19 единой учетной политики</w:t>
      </w:r>
      <w:r w:rsidRPr="00497B2A">
        <w:rPr>
          <w:rFonts w:ascii="Times New Roman" w:hAnsi="Times New Roman"/>
          <w:color w:val="FF0000"/>
          <w:sz w:val="24"/>
          <w:szCs w:val="24"/>
        </w:rPr>
        <w:t>.</w:t>
      </w:r>
    </w:p>
    <w:p w:rsidR="00F435ED" w:rsidRDefault="00F435ED" w:rsidP="00F435ED">
      <w:pPr>
        <w:spacing w:after="0"/>
        <w:ind w:left="-426" w:firstLine="426"/>
        <w:rPr>
          <w:sz w:val="26"/>
        </w:rPr>
      </w:pPr>
    </w:p>
    <w:p w:rsidR="00F435ED" w:rsidRPr="00AB7E51" w:rsidRDefault="00F435ED" w:rsidP="00F435ED">
      <w:pPr>
        <w:pStyle w:val="ConsPlusNormal"/>
        <w:ind w:left="-426" w:firstLine="426"/>
        <w:contextualSpacing/>
        <w:jc w:val="center"/>
        <w:rPr>
          <w:rFonts w:ascii="Times New Roman" w:hAnsi="Times New Roman"/>
          <w:sz w:val="24"/>
          <w:szCs w:val="24"/>
        </w:rPr>
      </w:pPr>
      <w:r w:rsidRPr="00AB7E51">
        <w:rPr>
          <w:rFonts w:ascii="Times New Roman" w:hAnsi="Times New Roman"/>
          <w:b/>
          <w:sz w:val="24"/>
          <w:szCs w:val="24"/>
        </w:rPr>
        <w:t>1</w:t>
      </w:r>
      <w:r w:rsidR="00497B2A" w:rsidRPr="00AB7E51">
        <w:rPr>
          <w:rFonts w:ascii="Times New Roman" w:hAnsi="Times New Roman"/>
          <w:b/>
          <w:sz w:val="24"/>
          <w:szCs w:val="24"/>
        </w:rPr>
        <w:t>4</w:t>
      </w:r>
      <w:r w:rsidRPr="00AB7E51">
        <w:rPr>
          <w:rFonts w:ascii="Times New Roman" w:hAnsi="Times New Roman"/>
          <w:b/>
          <w:sz w:val="24"/>
          <w:szCs w:val="24"/>
        </w:rPr>
        <w:t>. Обесценение активов</w:t>
      </w:r>
    </w:p>
    <w:p w:rsidR="00F435ED" w:rsidRPr="00AB7E51" w:rsidRDefault="00F435ED" w:rsidP="00F435ED">
      <w:pPr>
        <w:pStyle w:val="ConsPlusNormal"/>
        <w:ind w:left="-426" w:firstLine="426"/>
        <w:contextualSpacing/>
        <w:jc w:val="both"/>
        <w:rPr>
          <w:rFonts w:ascii="Times New Roman" w:hAnsi="Times New Roman"/>
          <w:sz w:val="24"/>
          <w:szCs w:val="24"/>
        </w:rPr>
      </w:pPr>
    </w:p>
    <w:p w:rsidR="00F435ED" w:rsidRPr="00AB7E51" w:rsidRDefault="00F435ED" w:rsidP="00F435ED">
      <w:pPr>
        <w:pStyle w:val="ConsPlusNormal"/>
        <w:spacing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w:t>
      </w:r>
      <w:r w:rsidR="00497B2A" w:rsidRPr="00AB7E51">
        <w:rPr>
          <w:rFonts w:ascii="Times New Roman" w:hAnsi="Times New Roman"/>
          <w:sz w:val="24"/>
          <w:szCs w:val="24"/>
        </w:rPr>
        <w:t>4</w:t>
      </w:r>
      <w:r w:rsidRPr="00AB7E51">
        <w:rPr>
          <w:rFonts w:ascii="Times New Roman" w:hAnsi="Times New Roman"/>
          <w:sz w:val="24"/>
          <w:szCs w:val="24"/>
        </w:rPr>
        <w:t>.1. Наличие признаков возможного обесценения (снижения убытка) проверяется субъектом учета при инвентаризации активов, проводимой при составлении годовой отчетности.</w:t>
      </w:r>
    </w:p>
    <w:p w:rsidR="00F435ED" w:rsidRPr="00AB7E51" w:rsidRDefault="00F435ED" w:rsidP="00F435ED">
      <w:pPr>
        <w:pStyle w:val="ConsPlusNormal"/>
        <w:spacing w:before="220"/>
        <w:ind w:left="-426" w:firstLine="426"/>
        <w:contextualSpacing/>
        <w:jc w:val="both"/>
        <w:rPr>
          <w:rFonts w:ascii="Times New Roman" w:hAnsi="Times New Roman"/>
          <w:i/>
          <w:sz w:val="24"/>
          <w:szCs w:val="24"/>
        </w:rPr>
      </w:pPr>
      <w:r w:rsidRPr="00AB7E51">
        <w:rPr>
          <w:rFonts w:ascii="Times New Roman" w:hAnsi="Times New Roman"/>
          <w:i/>
          <w:sz w:val="24"/>
          <w:szCs w:val="24"/>
        </w:rPr>
        <w:t xml:space="preserve">(Основание: </w:t>
      </w:r>
      <w:hyperlink r:id="rId225" w:history="1">
        <w:r w:rsidRPr="00AB7E51">
          <w:rPr>
            <w:rFonts w:ascii="Times New Roman" w:hAnsi="Times New Roman"/>
            <w:i/>
            <w:sz w:val="24"/>
            <w:szCs w:val="24"/>
          </w:rPr>
          <w:t>п. 9</w:t>
        </w:r>
      </w:hyperlink>
      <w:r w:rsidRPr="00AB7E51">
        <w:rPr>
          <w:rFonts w:ascii="Times New Roman" w:hAnsi="Times New Roman"/>
          <w:i/>
          <w:sz w:val="24"/>
          <w:szCs w:val="24"/>
        </w:rPr>
        <w:t xml:space="preserve"> СГС "Учетная политика", </w:t>
      </w:r>
      <w:hyperlink r:id="rId226" w:history="1">
        <w:r w:rsidRPr="00AB7E51">
          <w:rPr>
            <w:rFonts w:ascii="Times New Roman" w:hAnsi="Times New Roman"/>
            <w:i/>
            <w:sz w:val="24"/>
            <w:szCs w:val="24"/>
          </w:rPr>
          <w:t>п. п. 5</w:t>
        </w:r>
      </w:hyperlink>
      <w:r w:rsidRPr="00AB7E51">
        <w:rPr>
          <w:rFonts w:ascii="Times New Roman" w:hAnsi="Times New Roman"/>
          <w:i/>
          <w:sz w:val="24"/>
          <w:szCs w:val="24"/>
        </w:rPr>
        <w:t xml:space="preserve">, </w:t>
      </w:r>
      <w:hyperlink r:id="rId227" w:history="1">
        <w:r w:rsidRPr="00AB7E51">
          <w:rPr>
            <w:rFonts w:ascii="Times New Roman" w:hAnsi="Times New Roman"/>
            <w:i/>
            <w:sz w:val="24"/>
            <w:szCs w:val="24"/>
          </w:rPr>
          <w:t>6</w:t>
        </w:r>
      </w:hyperlink>
      <w:r w:rsidRPr="00AB7E51">
        <w:rPr>
          <w:rFonts w:ascii="Times New Roman" w:hAnsi="Times New Roman"/>
          <w:i/>
          <w:sz w:val="24"/>
          <w:szCs w:val="24"/>
        </w:rPr>
        <w:t xml:space="preserve"> СГС "Обесценение активов")</w:t>
      </w:r>
    </w:p>
    <w:p w:rsidR="00F435ED" w:rsidRPr="00AB7E51" w:rsidRDefault="00F435ED" w:rsidP="00F435ED">
      <w:pPr>
        <w:pStyle w:val="ConsPlusNormal"/>
        <w:spacing w:before="220"/>
        <w:ind w:left="-426" w:firstLine="426"/>
        <w:contextualSpacing/>
        <w:jc w:val="both"/>
        <w:rPr>
          <w:rFonts w:ascii="Times New Roman" w:hAnsi="Times New Roman"/>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w:t>
      </w:r>
      <w:r w:rsidR="00497B2A" w:rsidRPr="00AB7E51">
        <w:rPr>
          <w:rFonts w:ascii="Times New Roman" w:hAnsi="Times New Roman"/>
          <w:sz w:val="24"/>
          <w:szCs w:val="24"/>
        </w:rPr>
        <w:t>4</w:t>
      </w:r>
      <w:r w:rsidRPr="00AB7E51">
        <w:rPr>
          <w:rFonts w:ascii="Times New Roman" w:hAnsi="Times New Roman"/>
          <w:sz w:val="24"/>
          <w:szCs w:val="24"/>
        </w:rPr>
        <w:t xml:space="preserve">.2.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28" w:history="1">
        <w:r w:rsidRPr="00AB7E51">
          <w:rPr>
            <w:rFonts w:ascii="Times New Roman" w:hAnsi="Times New Roman"/>
            <w:sz w:val="24"/>
            <w:szCs w:val="24"/>
          </w:rPr>
          <w:t>(ф. 0504087)</w:t>
        </w:r>
      </w:hyperlink>
      <w:r w:rsidRPr="00AB7E51">
        <w:rPr>
          <w:rFonts w:ascii="Times New Roman" w:hAnsi="Times New Roman"/>
          <w:sz w:val="24"/>
          <w:szCs w:val="24"/>
        </w:rPr>
        <w:t>.</w:t>
      </w:r>
    </w:p>
    <w:p w:rsidR="00F435ED" w:rsidRPr="00AB7E51" w:rsidRDefault="00F435ED" w:rsidP="00F435ED">
      <w:pPr>
        <w:pStyle w:val="ConsPlusNormal"/>
        <w:spacing w:before="220"/>
        <w:ind w:left="-426" w:firstLine="426"/>
        <w:contextualSpacing/>
        <w:jc w:val="both"/>
        <w:rPr>
          <w:rFonts w:ascii="Times New Roman" w:hAnsi="Times New Roman"/>
          <w:i/>
          <w:sz w:val="24"/>
          <w:szCs w:val="24"/>
        </w:rPr>
      </w:pPr>
      <w:r w:rsidRPr="00AB7E51">
        <w:rPr>
          <w:rFonts w:ascii="Times New Roman" w:hAnsi="Times New Roman"/>
          <w:i/>
          <w:sz w:val="24"/>
          <w:szCs w:val="24"/>
        </w:rPr>
        <w:t xml:space="preserve">(Основание: </w:t>
      </w:r>
      <w:hyperlink r:id="rId229" w:history="1">
        <w:r w:rsidRPr="00AB7E51">
          <w:rPr>
            <w:rFonts w:ascii="Times New Roman" w:hAnsi="Times New Roman"/>
            <w:i/>
            <w:sz w:val="24"/>
            <w:szCs w:val="24"/>
          </w:rPr>
          <w:t>п. п. 6</w:t>
        </w:r>
      </w:hyperlink>
      <w:r w:rsidRPr="00AB7E51">
        <w:rPr>
          <w:rFonts w:ascii="Times New Roman" w:hAnsi="Times New Roman"/>
          <w:i/>
          <w:sz w:val="24"/>
          <w:szCs w:val="24"/>
        </w:rPr>
        <w:t xml:space="preserve">, </w:t>
      </w:r>
      <w:hyperlink r:id="rId230" w:history="1">
        <w:r w:rsidRPr="00AB7E51">
          <w:rPr>
            <w:rFonts w:ascii="Times New Roman" w:hAnsi="Times New Roman"/>
            <w:i/>
            <w:sz w:val="24"/>
            <w:szCs w:val="24"/>
          </w:rPr>
          <w:t>18</w:t>
        </w:r>
      </w:hyperlink>
      <w:r w:rsidRPr="00AB7E51">
        <w:rPr>
          <w:rFonts w:ascii="Times New Roman" w:hAnsi="Times New Roman"/>
          <w:i/>
          <w:sz w:val="24"/>
          <w:szCs w:val="24"/>
        </w:rPr>
        <w:t xml:space="preserve"> СГС "Обесценение активов")</w:t>
      </w:r>
    </w:p>
    <w:p w:rsidR="00F435ED" w:rsidRPr="00AB7E51" w:rsidRDefault="00F435ED" w:rsidP="00F435ED">
      <w:pPr>
        <w:pStyle w:val="ConsPlusNormal"/>
        <w:spacing w:before="220"/>
        <w:ind w:left="-426" w:firstLine="426"/>
        <w:contextualSpacing/>
        <w:jc w:val="both"/>
        <w:rPr>
          <w:rFonts w:ascii="Times New Roman" w:hAnsi="Times New Roman"/>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w:t>
      </w:r>
      <w:r w:rsidR="00497B2A" w:rsidRPr="00AB7E51">
        <w:rPr>
          <w:rFonts w:ascii="Times New Roman" w:hAnsi="Times New Roman"/>
          <w:sz w:val="24"/>
          <w:szCs w:val="24"/>
        </w:rPr>
        <w:t>4</w:t>
      </w:r>
      <w:r w:rsidRPr="00AB7E51">
        <w:rPr>
          <w:rFonts w:ascii="Times New Roman" w:hAnsi="Times New Roman"/>
          <w:sz w:val="24"/>
          <w:szCs w:val="24"/>
        </w:rPr>
        <w:t xml:space="preserve">.3. При определении справедливой стоимости актива также оценивается необходимость изменения оставшегося срока полезного использования актива. </w:t>
      </w: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 xml:space="preserve">Срок полезного использования и справедливую стоимость актива  определяет  Комиссия, ориентируясь на внешние и внутренние признаки, путем проведения теста на обесценение. </w:t>
      </w:r>
    </w:p>
    <w:p w:rsidR="00F435ED" w:rsidRPr="00AB7E51" w:rsidRDefault="00F435ED" w:rsidP="00F435ED">
      <w:pPr>
        <w:pStyle w:val="ConsPlusNormal"/>
        <w:spacing w:before="220"/>
        <w:ind w:left="-426" w:firstLine="426"/>
        <w:contextualSpacing/>
        <w:jc w:val="both"/>
        <w:rPr>
          <w:rFonts w:ascii="Times New Roman" w:hAnsi="Times New Roman"/>
          <w:i/>
          <w:sz w:val="24"/>
          <w:szCs w:val="24"/>
        </w:rPr>
      </w:pPr>
      <w:r w:rsidRPr="00AB7E51">
        <w:rPr>
          <w:rFonts w:ascii="Times New Roman" w:hAnsi="Times New Roman"/>
          <w:i/>
          <w:sz w:val="24"/>
          <w:szCs w:val="24"/>
        </w:rPr>
        <w:t xml:space="preserve">(Основание: </w:t>
      </w:r>
      <w:hyperlink r:id="rId231" w:history="1">
        <w:r w:rsidRPr="00AB7E51">
          <w:rPr>
            <w:rFonts w:ascii="Times New Roman" w:hAnsi="Times New Roman"/>
            <w:i/>
            <w:sz w:val="24"/>
            <w:szCs w:val="24"/>
          </w:rPr>
          <w:t>п. 9</w:t>
        </w:r>
      </w:hyperlink>
      <w:r w:rsidRPr="00AB7E51">
        <w:rPr>
          <w:rFonts w:ascii="Times New Roman" w:hAnsi="Times New Roman"/>
          <w:i/>
          <w:sz w:val="24"/>
          <w:szCs w:val="24"/>
        </w:rPr>
        <w:t xml:space="preserve"> СГС "Учетная политика", </w:t>
      </w:r>
      <w:hyperlink r:id="rId232" w:history="1">
        <w:r w:rsidRPr="00AB7E51">
          <w:rPr>
            <w:rFonts w:ascii="Times New Roman" w:hAnsi="Times New Roman"/>
            <w:i/>
            <w:sz w:val="24"/>
            <w:szCs w:val="24"/>
          </w:rPr>
          <w:t>п. 13</w:t>
        </w:r>
      </w:hyperlink>
      <w:r w:rsidRPr="00AB7E51">
        <w:rPr>
          <w:rFonts w:ascii="Times New Roman" w:hAnsi="Times New Roman"/>
          <w:i/>
          <w:sz w:val="24"/>
          <w:szCs w:val="24"/>
        </w:rPr>
        <w:t xml:space="preserve"> СГС "Обесценение активов")</w:t>
      </w:r>
    </w:p>
    <w:p w:rsidR="00F435ED" w:rsidRPr="00AB7E51" w:rsidRDefault="00F435ED" w:rsidP="00F435ED">
      <w:pPr>
        <w:pStyle w:val="ConsPlusNormal"/>
        <w:spacing w:before="220"/>
        <w:ind w:left="-426" w:firstLine="426"/>
        <w:contextualSpacing/>
        <w:jc w:val="both"/>
        <w:rPr>
          <w:rFonts w:ascii="Times New Roman" w:hAnsi="Times New Roman"/>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w:t>
      </w:r>
      <w:r w:rsidR="00497B2A" w:rsidRPr="00AB7E51">
        <w:rPr>
          <w:rFonts w:ascii="Times New Roman" w:hAnsi="Times New Roman"/>
          <w:sz w:val="24"/>
          <w:szCs w:val="24"/>
        </w:rPr>
        <w:t>4</w:t>
      </w:r>
      <w:r w:rsidRPr="00AB7E51">
        <w:rPr>
          <w:rFonts w:ascii="Times New Roman" w:hAnsi="Times New Roman"/>
          <w:sz w:val="24"/>
          <w:szCs w:val="24"/>
        </w:rPr>
        <w:t>.4. Результат проведения  теста на обесценение оформляется актом выявления признаков обесценения объектов.</w:t>
      </w:r>
    </w:p>
    <w:p w:rsidR="00F435ED" w:rsidRPr="00AB7E51" w:rsidRDefault="00F435ED" w:rsidP="00F435ED">
      <w:pPr>
        <w:pStyle w:val="ConsPlusNormal"/>
        <w:spacing w:before="220"/>
        <w:ind w:left="-426" w:firstLine="426"/>
        <w:contextualSpacing/>
        <w:jc w:val="both"/>
        <w:rPr>
          <w:rFonts w:ascii="Times New Roman" w:hAnsi="Times New Roman"/>
          <w:i/>
          <w:sz w:val="24"/>
          <w:szCs w:val="24"/>
        </w:rPr>
      </w:pPr>
      <w:r w:rsidRPr="00AB7E51">
        <w:rPr>
          <w:rFonts w:ascii="Times New Roman" w:hAnsi="Times New Roman"/>
          <w:i/>
          <w:sz w:val="24"/>
          <w:szCs w:val="24"/>
        </w:rPr>
        <w:lastRenderedPageBreak/>
        <w:t xml:space="preserve">(Основание: </w:t>
      </w:r>
      <w:hyperlink r:id="rId233" w:history="1">
        <w:r w:rsidRPr="00AB7E51">
          <w:rPr>
            <w:rFonts w:ascii="Times New Roman" w:hAnsi="Times New Roman"/>
            <w:i/>
            <w:sz w:val="24"/>
            <w:szCs w:val="24"/>
          </w:rPr>
          <w:t>п. п. 10</w:t>
        </w:r>
      </w:hyperlink>
      <w:r w:rsidRPr="00AB7E51">
        <w:rPr>
          <w:rFonts w:ascii="Times New Roman" w:hAnsi="Times New Roman"/>
          <w:i/>
          <w:sz w:val="24"/>
          <w:szCs w:val="24"/>
        </w:rPr>
        <w:t xml:space="preserve">, </w:t>
      </w:r>
      <w:hyperlink r:id="rId234" w:history="1">
        <w:r w:rsidRPr="00AB7E51">
          <w:rPr>
            <w:rFonts w:ascii="Times New Roman" w:hAnsi="Times New Roman"/>
            <w:i/>
            <w:sz w:val="24"/>
            <w:szCs w:val="24"/>
          </w:rPr>
          <w:t>22</w:t>
        </w:r>
      </w:hyperlink>
      <w:r w:rsidRPr="00AB7E51">
        <w:rPr>
          <w:rFonts w:ascii="Times New Roman" w:hAnsi="Times New Roman"/>
          <w:i/>
          <w:sz w:val="24"/>
          <w:szCs w:val="24"/>
        </w:rPr>
        <w:t xml:space="preserve"> СГС "Обесценение активов")</w:t>
      </w:r>
    </w:p>
    <w:p w:rsidR="00F435ED" w:rsidRPr="00AB7E51" w:rsidRDefault="00F435ED" w:rsidP="00F435ED">
      <w:pPr>
        <w:pStyle w:val="ConsPlusNormal"/>
        <w:spacing w:before="220"/>
        <w:ind w:left="-426" w:firstLine="426"/>
        <w:contextualSpacing/>
        <w:jc w:val="both"/>
        <w:rPr>
          <w:rFonts w:ascii="Times New Roman" w:hAnsi="Times New Roman"/>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i/>
          <w:sz w:val="24"/>
          <w:szCs w:val="24"/>
        </w:rPr>
      </w:pPr>
      <w:r w:rsidRPr="00AB7E51">
        <w:rPr>
          <w:rFonts w:ascii="Times New Roman" w:hAnsi="Times New Roman"/>
          <w:sz w:val="24"/>
          <w:szCs w:val="24"/>
        </w:rPr>
        <w:t>1</w:t>
      </w:r>
      <w:r w:rsidR="00497B2A" w:rsidRPr="00AB7E51">
        <w:rPr>
          <w:rFonts w:ascii="Times New Roman" w:hAnsi="Times New Roman"/>
          <w:sz w:val="24"/>
          <w:szCs w:val="24"/>
        </w:rPr>
        <w:t>4</w:t>
      </w:r>
      <w:r w:rsidRPr="00AB7E51">
        <w:rPr>
          <w:rFonts w:ascii="Times New Roman" w:hAnsi="Times New Roman"/>
          <w:sz w:val="24"/>
          <w:szCs w:val="24"/>
        </w:rPr>
        <w:t xml:space="preserve">.5. При отрицательном результате проведения теста на обесценение                                  в инвентаризационной </w:t>
      </w:r>
      <w:bookmarkStart w:id="72" w:name="_GoBack"/>
      <w:r w:rsidRPr="00AB7E51">
        <w:rPr>
          <w:rFonts w:ascii="Times New Roman" w:hAnsi="Times New Roman"/>
          <w:sz w:val="24"/>
          <w:szCs w:val="24"/>
        </w:rPr>
        <w:t>опис</w:t>
      </w:r>
      <w:bookmarkEnd w:id="72"/>
      <w:r w:rsidRPr="00AB7E51">
        <w:rPr>
          <w:rFonts w:ascii="Times New Roman" w:hAnsi="Times New Roman"/>
          <w:sz w:val="24"/>
          <w:szCs w:val="24"/>
        </w:rPr>
        <w:t>и делается запись «В ходе инвентаризации проведен тест на обесценение, признаков обесценения не выявлено».</w:t>
      </w:r>
    </w:p>
    <w:p w:rsidR="00F435ED" w:rsidRPr="00AB7E51" w:rsidRDefault="00F435ED" w:rsidP="00F435ED">
      <w:pPr>
        <w:pStyle w:val="ConsPlusNormal"/>
        <w:spacing w:before="220"/>
        <w:ind w:left="-426" w:firstLine="426"/>
        <w:contextualSpacing/>
        <w:jc w:val="both"/>
        <w:rPr>
          <w:rFonts w:ascii="Times New Roman" w:hAnsi="Times New Roman"/>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w:t>
      </w:r>
      <w:r w:rsidR="00497B2A" w:rsidRPr="00AB7E51">
        <w:rPr>
          <w:rFonts w:ascii="Times New Roman" w:hAnsi="Times New Roman"/>
          <w:sz w:val="24"/>
          <w:szCs w:val="24"/>
        </w:rPr>
        <w:t>4</w:t>
      </w:r>
      <w:r w:rsidRPr="00AB7E51">
        <w:rPr>
          <w:rFonts w:ascii="Times New Roman" w:hAnsi="Times New Roman"/>
          <w:sz w:val="24"/>
          <w:szCs w:val="24"/>
        </w:rPr>
        <w:t>.6. Если по результатам определения справедливой стоимости актива выявлен убыток от обесценения, то он подлежит признанию в учете.</w:t>
      </w:r>
    </w:p>
    <w:p w:rsidR="00F435ED" w:rsidRPr="00AB7E51" w:rsidRDefault="00F435ED" w:rsidP="00F435ED">
      <w:pPr>
        <w:pStyle w:val="ConsPlusNormal"/>
        <w:spacing w:before="220"/>
        <w:ind w:left="-426" w:firstLine="426"/>
        <w:contextualSpacing/>
        <w:jc w:val="both"/>
        <w:rPr>
          <w:rFonts w:ascii="Times New Roman" w:hAnsi="Times New Roman"/>
          <w:i/>
          <w:sz w:val="24"/>
          <w:szCs w:val="24"/>
        </w:rPr>
      </w:pPr>
      <w:r w:rsidRPr="00AB7E51">
        <w:rPr>
          <w:rFonts w:ascii="Times New Roman" w:hAnsi="Times New Roman"/>
          <w:i/>
          <w:sz w:val="24"/>
          <w:szCs w:val="24"/>
        </w:rPr>
        <w:t xml:space="preserve">(Основание: </w:t>
      </w:r>
      <w:hyperlink r:id="rId235" w:history="1">
        <w:r w:rsidRPr="00AB7E51">
          <w:rPr>
            <w:rFonts w:ascii="Times New Roman" w:hAnsi="Times New Roman"/>
            <w:i/>
            <w:sz w:val="24"/>
            <w:szCs w:val="24"/>
          </w:rPr>
          <w:t>п. 15</w:t>
        </w:r>
      </w:hyperlink>
      <w:r w:rsidRPr="00AB7E51">
        <w:rPr>
          <w:rFonts w:ascii="Times New Roman" w:hAnsi="Times New Roman"/>
          <w:i/>
          <w:sz w:val="24"/>
          <w:szCs w:val="24"/>
        </w:rPr>
        <w:t xml:space="preserve"> СГС "Обесценение активов")</w:t>
      </w:r>
    </w:p>
    <w:p w:rsidR="00F435ED" w:rsidRPr="00AB7E51" w:rsidRDefault="00F435ED" w:rsidP="00F435ED">
      <w:pPr>
        <w:pStyle w:val="ConsPlusNormal"/>
        <w:spacing w:before="220"/>
        <w:ind w:left="-426" w:firstLine="426"/>
        <w:contextualSpacing/>
        <w:jc w:val="both"/>
        <w:rPr>
          <w:rFonts w:ascii="Times New Roman" w:hAnsi="Times New Roman"/>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w:t>
      </w:r>
      <w:r w:rsidR="00497B2A" w:rsidRPr="00AB7E51">
        <w:rPr>
          <w:rFonts w:ascii="Times New Roman" w:hAnsi="Times New Roman"/>
          <w:sz w:val="24"/>
          <w:szCs w:val="24"/>
        </w:rPr>
        <w:t>4</w:t>
      </w:r>
      <w:r w:rsidRPr="00AB7E51">
        <w:rPr>
          <w:rFonts w:ascii="Times New Roman" w:hAnsi="Times New Roman"/>
          <w:sz w:val="24"/>
          <w:szCs w:val="24"/>
        </w:rPr>
        <w:t xml:space="preserve">.7.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6" w:history="1">
        <w:r w:rsidRPr="00AB7E51">
          <w:rPr>
            <w:rFonts w:ascii="Times New Roman" w:hAnsi="Times New Roman"/>
            <w:sz w:val="24"/>
            <w:szCs w:val="24"/>
          </w:rPr>
          <w:t>(ф. 0504833)</w:t>
        </w:r>
      </w:hyperlink>
      <w:r w:rsidRPr="00AB7E51">
        <w:rPr>
          <w:rFonts w:ascii="Times New Roman" w:hAnsi="Times New Roman"/>
          <w:sz w:val="24"/>
          <w:szCs w:val="24"/>
        </w:rPr>
        <w:t>.</w:t>
      </w:r>
    </w:p>
    <w:p w:rsidR="00F435ED" w:rsidRPr="00AB7E51" w:rsidRDefault="00F435ED" w:rsidP="00F435ED">
      <w:pPr>
        <w:pStyle w:val="ConsPlusNormal"/>
        <w:spacing w:before="220"/>
        <w:ind w:left="-426" w:firstLine="426"/>
        <w:contextualSpacing/>
        <w:jc w:val="both"/>
        <w:rPr>
          <w:rFonts w:ascii="Times New Roman" w:hAnsi="Times New Roman"/>
          <w:i/>
          <w:sz w:val="24"/>
          <w:szCs w:val="24"/>
        </w:rPr>
      </w:pPr>
      <w:r w:rsidRPr="00AB7E51">
        <w:rPr>
          <w:rFonts w:ascii="Times New Roman" w:hAnsi="Times New Roman"/>
          <w:i/>
          <w:sz w:val="24"/>
          <w:szCs w:val="24"/>
        </w:rPr>
        <w:t xml:space="preserve">(Основание: </w:t>
      </w:r>
      <w:hyperlink r:id="rId237" w:history="1">
        <w:r w:rsidRPr="00AB7E51">
          <w:rPr>
            <w:rFonts w:ascii="Times New Roman" w:hAnsi="Times New Roman"/>
            <w:i/>
            <w:sz w:val="24"/>
            <w:szCs w:val="24"/>
          </w:rPr>
          <w:t>п. 9</w:t>
        </w:r>
      </w:hyperlink>
      <w:r w:rsidRPr="00AB7E51">
        <w:rPr>
          <w:rFonts w:ascii="Times New Roman" w:hAnsi="Times New Roman"/>
          <w:i/>
          <w:sz w:val="24"/>
          <w:szCs w:val="24"/>
        </w:rPr>
        <w:t xml:space="preserve"> СГС "Учетная политика")</w:t>
      </w:r>
    </w:p>
    <w:p w:rsidR="00F435ED" w:rsidRPr="00AB7E51" w:rsidRDefault="00F435ED" w:rsidP="00F435ED">
      <w:pPr>
        <w:pStyle w:val="ConsPlusNormal"/>
        <w:spacing w:before="220"/>
        <w:ind w:left="-426" w:firstLine="426"/>
        <w:contextualSpacing/>
        <w:jc w:val="both"/>
        <w:rPr>
          <w:rFonts w:ascii="Times New Roman" w:hAnsi="Times New Roman"/>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w:t>
      </w:r>
      <w:r w:rsidR="00497B2A" w:rsidRPr="00AB7E51">
        <w:rPr>
          <w:rFonts w:ascii="Times New Roman" w:hAnsi="Times New Roman"/>
          <w:sz w:val="24"/>
          <w:szCs w:val="24"/>
        </w:rPr>
        <w:t>4</w:t>
      </w:r>
      <w:r w:rsidRPr="00AB7E51">
        <w:rPr>
          <w:rFonts w:ascii="Times New Roman" w:hAnsi="Times New Roman"/>
          <w:sz w:val="24"/>
          <w:szCs w:val="24"/>
        </w:rPr>
        <w:t>.8.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F435ED" w:rsidRPr="00AB7E51" w:rsidRDefault="00F435ED" w:rsidP="00F435ED">
      <w:pPr>
        <w:pStyle w:val="ConsPlusNormal"/>
        <w:spacing w:before="220"/>
        <w:ind w:left="-426" w:firstLine="426"/>
        <w:contextualSpacing/>
        <w:jc w:val="both"/>
        <w:rPr>
          <w:rFonts w:ascii="Times New Roman" w:hAnsi="Times New Roman"/>
          <w:i/>
          <w:sz w:val="24"/>
          <w:szCs w:val="24"/>
        </w:rPr>
      </w:pPr>
      <w:r w:rsidRPr="00AB7E51">
        <w:rPr>
          <w:rFonts w:ascii="Times New Roman" w:hAnsi="Times New Roman"/>
          <w:i/>
          <w:sz w:val="24"/>
          <w:szCs w:val="24"/>
        </w:rPr>
        <w:t xml:space="preserve">(Основание: </w:t>
      </w:r>
      <w:hyperlink r:id="rId238" w:history="1">
        <w:r w:rsidRPr="00AB7E51">
          <w:rPr>
            <w:rFonts w:ascii="Times New Roman" w:hAnsi="Times New Roman"/>
            <w:i/>
            <w:sz w:val="24"/>
            <w:szCs w:val="24"/>
          </w:rPr>
          <w:t>п. 24</w:t>
        </w:r>
      </w:hyperlink>
      <w:r w:rsidRPr="00AB7E51">
        <w:rPr>
          <w:rFonts w:ascii="Times New Roman" w:hAnsi="Times New Roman"/>
          <w:i/>
          <w:sz w:val="24"/>
          <w:szCs w:val="24"/>
        </w:rPr>
        <w:t xml:space="preserve"> СГС "Обесценение активов")</w:t>
      </w:r>
    </w:p>
    <w:p w:rsidR="00F435ED" w:rsidRPr="00AB7E51" w:rsidRDefault="00F435ED" w:rsidP="00F435ED">
      <w:pPr>
        <w:pStyle w:val="ConsPlusNormal"/>
        <w:spacing w:before="220"/>
        <w:ind w:left="-426" w:firstLine="426"/>
        <w:contextualSpacing/>
        <w:jc w:val="both"/>
        <w:rPr>
          <w:rFonts w:ascii="Times New Roman" w:hAnsi="Times New Roman"/>
          <w:i/>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w:t>
      </w:r>
      <w:r w:rsidR="00497B2A" w:rsidRPr="00AB7E51">
        <w:rPr>
          <w:rFonts w:ascii="Times New Roman" w:hAnsi="Times New Roman"/>
          <w:sz w:val="24"/>
          <w:szCs w:val="24"/>
        </w:rPr>
        <w:t>4</w:t>
      </w:r>
      <w:r w:rsidRPr="00AB7E51">
        <w:rPr>
          <w:rFonts w:ascii="Times New Roman" w:hAnsi="Times New Roman"/>
          <w:sz w:val="24"/>
          <w:szCs w:val="24"/>
        </w:rPr>
        <w:t xml:space="preserve">.9.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9" w:history="1">
        <w:r w:rsidRPr="00AB7E51">
          <w:rPr>
            <w:rFonts w:ascii="Times New Roman" w:hAnsi="Times New Roman"/>
            <w:sz w:val="24"/>
            <w:szCs w:val="24"/>
          </w:rPr>
          <w:t>(ф. 0504833)</w:t>
        </w:r>
      </w:hyperlink>
      <w:r w:rsidRPr="00AB7E51">
        <w:rPr>
          <w:rFonts w:ascii="Times New Roman" w:hAnsi="Times New Roman"/>
          <w:sz w:val="24"/>
          <w:szCs w:val="24"/>
        </w:rPr>
        <w:t>.</w:t>
      </w:r>
    </w:p>
    <w:p w:rsidR="00F435ED" w:rsidRPr="00AB7E51" w:rsidRDefault="00F435ED" w:rsidP="00F435ED">
      <w:pPr>
        <w:pStyle w:val="ConsPlusNormal"/>
        <w:spacing w:before="220"/>
        <w:ind w:left="-426" w:firstLine="426"/>
        <w:contextualSpacing/>
        <w:jc w:val="both"/>
        <w:rPr>
          <w:rFonts w:ascii="Times New Roman" w:hAnsi="Times New Roman"/>
          <w:i/>
          <w:sz w:val="24"/>
          <w:szCs w:val="24"/>
        </w:rPr>
      </w:pPr>
      <w:r w:rsidRPr="00AB7E51">
        <w:rPr>
          <w:rFonts w:ascii="Times New Roman" w:hAnsi="Times New Roman"/>
          <w:i/>
          <w:sz w:val="24"/>
          <w:szCs w:val="24"/>
        </w:rPr>
        <w:t xml:space="preserve">(Основание: </w:t>
      </w:r>
      <w:hyperlink r:id="rId240" w:history="1">
        <w:r w:rsidRPr="00AB7E51">
          <w:rPr>
            <w:rFonts w:ascii="Times New Roman" w:hAnsi="Times New Roman"/>
            <w:i/>
            <w:sz w:val="24"/>
            <w:szCs w:val="24"/>
          </w:rPr>
          <w:t>п. 9</w:t>
        </w:r>
      </w:hyperlink>
      <w:r w:rsidRPr="00AB7E51">
        <w:rPr>
          <w:rFonts w:ascii="Times New Roman" w:hAnsi="Times New Roman"/>
          <w:i/>
          <w:sz w:val="24"/>
          <w:szCs w:val="24"/>
        </w:rPr>
        <w:t xml:space="preserve"> СГС "Учетная политика")</w:t>
      </w:r>
    </w:p>
    <w:p w:rsidR="00F435ED" w:rsidRPr="00AB7E51" w:rsidRDefault="00F435ED" w:rsidP="00F435ED">
      <w:pPr>
        <w:pStyle w:val="ConsPlusNormal"/>
        <w:ind w:left="-426" w:firstLine="426"/>
        <w:contextualSpacing/>
        <w:jc w:val="both"/>
        <w:rPr>
          <w:rFonts w:ascii="Times New Roman" w:hAnsi="Times New Roman"/>
          <w:i/>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w:t>
      </w:r>
      <w:r w:rsidR="00497B2A" w:rsidRPr="00AB7E51">
        <w:rPr>
          <w:rFonts w:ascii="Times New Roman" w:hAnsi="Times New Roman"/>
          <w:sz w:val="24"/>
          <w:szCs w:val="24"/>
        </w:rPr>
        <w:t>4</w:t>
      </w:r>
      <w:r w:rsidRPr="00AB7E51">
        <w:rPr>
          <w:rFonts w:ascii="Times New Roman" w:hAnsi="Times New Roman"/>
          <w:sz w:val="24"/>
          <w:szCs w:val="24"/>
        </w:rPr>
        <w:t>.10. Активы, по которым ранее, признан убыток от обесценения, подлежит ежегодному тестированию на обесценение.</w:t>
      </w:r>
    </w:p>
    <w:p w:rsidR="00F435ED" w:rsidRPr="00AB7E51" w:rsidRDefault="00F435ED" w:rsidP="00F435ED">
      <w:pPr>
        <w:pStyle w:val="ConsPlusNormal"/>
        <w:ind w:left="-426" w:firstLine="426"/>
        <w:contextualSpacing/>
        <w:jc w:val="both"/>
        <w:rPr>
          <w:rFonts w:ascii="Times New Roman" w:hAnsi="Times New Roman"/>
          <w:i/>
          <w:sz w:val="24"/>
          <w:szCs w:val="24"/>
        </w:rPr>
      </w:pPr>
      <w:r w:rsidRPr="00AB7E51">
        <w:rPr>
          <w:rFonts w:ascii="Times New Roman" w:hAnsi="Times New Roman"/>
          <w:i/>
          <w:sz w:val="24"/>
          <w:szCs w:val="24"/>
        </w:rPr>
        <w:t>(Основание: п. 18 СГС "Обесценение активов")</w:t>
      </w:r>
    </w:p>
    <w:p w:rsidR="00F435ED" w:rsidRPr="00AB7E51" w:rsidRDefault="00F435ED" w:rsidP="00F435ED">
      <w:pPr>
        <w:pStyle w:val="ConsPlusNormal"/>
        <w:ind w:left="-426" w:firstLine="426"/>
        <w:contextualSpacing/>
        <w:jc w:val="both"/>
        <w:rPr>
          <w:rFonts w:ascii="Times New Roman" w:hAnsi="Times New Roman"/>
          <w:sz w:val="24"/>
          <w:szCs w:val="24"/>
        </w:rPr>
      </w:pPr>
    </w:p>
    <w:p w:rsidR="00F435ED" w:rsidRPr="00AB7E51" w:rsidRDefault="00F435ED" w:rsidP="00F435ED">
      <w:pPr>
        <w:pStyle w:val="ConsPlusNormal"/>
        <w:spacing w:line="276" w:lineRule="auto"/>
        <w:ind w:left="-426" w:firstLine="426"/>
        <w:contextualSpacing/>
        <w:jc w:val="both"/>
        <w:rPr>
          <w:rFonts w:ascii="Times New Roman" w:hAnsi="Times New Roman"/>
          <w:sz w:val="24"/>
          <w:szCs w:val="24"/>
        </w:rPr>
      </w:pPr>
      <w:bookmarkStart w:id="73" w:name="_Hlk118297514"/>
      <w:r w:rsidRPr="00AB7E51">
        <w:rPr>
          <w:rFonts w:ascii="Times New Roman" w:hAnsi="Times New Roman"/>
          <w:sz w:val="24"/>
          <w:szCs w:val="24"/>
        </w:rPr>
        <w:t>1</w:t>
      </w:r>
      <w:r w:rsidR="00497B2A" w:rsidRPr="00AB7E51">
        <w:rPr>
          <w:rFonts w:ascii="Times New Roman" w:hAnsi="Times New Roman"/>
          <w:sz w:val="24"/>
          <w:szCs w:val="24"/>
        </w:rPr>
        <w:t>4</w:t>
      </w:r>
      <w:r w:rsidRPr="00AB7E51">
        <w:rPr>
          <w:rFonts w:ascii="Times New Roman" w:hAnsi="Times New Roman"/>
          <w:sz w:val="24"/>
          <w:szCs w:val="24"/>
        </w:rPr>
        <w:t xml:space="preserve">.11. В случае если объекты утратили свойства полезного потенциала                                  и отсутствует возможность получения экономической выгоды, процедура обесценения к таким объектам не применяется. Объекты отражаются на забалансовом счете 02. </w:t>
      </w:r>
    </w:p>
    <w:p w:rsidR="00F435ED" w:rsidRPr="00AB7E51" w:rsidRDefault="00F435ED" w:rsidP="00F435ED">
      <w:pPr>
        <w:pStyle w:val="ConsPlusNormal"/>
        <w:spacing w:line="276" w:lineRule="auto"/>
        <w:ind w:left="-426" w:firstLine="426"/>
        <w:contextualSpacing/>
        <w:jc w:val="both"/>
        <w:rPr>
          <w:rFonts w:ascii="Times New Roman" w:hAnsi="Times New Roman"/>
          <w:sz w:val="24"/>
          <w:szCs w:val="24"/>
        </w:rPr>
      </w:pPr>
    </w:p>
    <w:p w:rsidR="00F435ED" w:rsidRPr="00AB7E51" w:rsidRDefault="00F435ED" w:rsidP="00F435ED">
      <w:pPr>
        <w:pStyle w:val="ConsPlusNormal"/>
        <w:spacing w:line="276" w:lineRule="auto"/>
        <w:ind w:left="-426" w:firstLine="426"/>
        <w:contextualSpacing/>
        <w:jc w:val="both"/>
        <w:rPr>
          <w:rFonts w:ascii="Times New Roman" w:hAnsi="Times New Roman"/>
          <w:sz w:val="24"/>
          <w:szCs w:val="24"/>
        </w:rPr>
      </w:pPr>
      <w:bookmarkStart w:id="74" w:name="_Hlk118296654"/>
      <w:bookmarkEnd w:id="73"/>
      <w:r w:rsidRPr="00AB7E51">
        <w:rPr>
          <w:rFonts w:ascii="Times New Roman" w:hAnsi="Times New Roman"/>
          <w:sz w:val="24"/>
          <w:szCs w:val="24"/>
        </w:rPr>
        <w:t>1</w:t>
      </w:r>
      <w:r w:rsidR="00497B2A" w:rsidRPr="00AB7E51">
        <w:rPr>
          <w:rFonts w:ascii="Times New Roman" w:hAnsi="Times New Roman"/>
          <w:sz w:val="24"/>
          <w:szCs w:val="24"/>
        </w:rPr>
        <w:t>4</w:t>
      </w:r>
      <w:r w:rsidRPr="00AB7E51">
        <w:rPr>
          <w:rFonts w:ascii="Times New Roman" w:hAnsi="Times New Roman"/>
          <w:sz w:val="24"/>
          <w:szCs w:val="24"/>
        </w:rPr>
        <w:t>.12. Обесценению не подлежат материальные запасы, финансовые активы                              и права пользования нефинансовыми активами.</w:t>
      </w:r>
      <w:bookmarkEnd w:id="74"/>
    </w:p>
    <w:p w:rsidR="00F435ED" w:rsidRPr="00AB7E51" w:rsidRDefault="00F435ED" w:rsidP="00F435ED">
      <w:pPr>
        <w:widowControl w:val="0"/>
        <w:spacing w:after="0" w:line="240" w:lineRule="auto"/>
        <w:ind w:left="-426" w:firstLine="426"/>
        <w:contextualSpacing/>
        <w:jc w:val="center"/>
        <w:rPr>
          <w:b/>
          <w:sz w:val="24"/>
          <w:szCs w:val="24"/>
        </w:rPr>
      </w:pPr>
    </w:p>
    <w:p w:rsidR="00F435ED" w:rsidRPr="00AB7E51" w:rsidRDefault="00F435ED" w:rsidP="00F435ED">
      <w:pPr>
        <w:widowControl w:val="0"/>
        <w:spacing w:after="0" w:line="240" w:lineRule="auto"/>
        <w:ind w:left="-426" w:firstLine="426"/>
        <w:contextualSpacing/>
        <w:jc w:val="center"/>
        <w:rPr>
          <w:b/>
          <w:sz w:val="24"/>
          <w:szCs w:val="24"/>
        </w:rPr>
      </w:pPr>
      <w:r w:rsidRPr="00AB7E51">
        <w:rPr>
          <w:b/>
          <w:sz w:val="24"/>
          <w:szCs w:val="24"/>
        </w:rPr>
        <w:t>1</w:t>
      </w:r>
      <w:r w:rsidR="00497B2A" w:rsidRPr="00AB7E51">
        <w:rPr>
          <w:b/>
          <w:sz w:val="24"/>
          <w:szCs w:val="24"/>
        </w:rPr>
        <w:t>5</w:t>
      </w:r>
      <w:r w:rsidRPr="00AB7E51">
        <w:rPr>
          <w:b/>
          <w:sz w:val="24"/>
          <w:szCs w:val="24"/>
        </w:rPr>
        <w:t xml:space="preserve">. Порядок учета на </w:t>
      </w:r>
      <w:proofErr w:type="spellStart"/>
      <w:r w:rsidRPr="00AB7E51">
        <w:rPr>
          <w:b/>
          <w:sz w:val="24"/>
          <w:szCs w:val="24"/>
        </w:rPr>
        <w:t>забалансовых</w:t>
      </w:r>
      <w:proofErr w:type="spellEnd"/>
      <w:r w:rsidRPr="00AB7E51">
        <w:rPr>
          <w:b/>
          <w:sz w:val="24"/>
          <w:szCs w:val="24"/>
        </w:rPr>
        <w:t xml:space="preserve"> счетах</w:t>
      </w:r>
    </w:p>
    <w:p w:rsidR="00F435ED" w:rsidRPr="00AB7E51" w:rsidRDefault="00F435ED" w:rsidP="00F435ED">
      <w:pPr>
        <w:widowControl w:val="0"/>
        <w:spacing w:after="0" w:line="240" w:lineRule="auto"/>
        <w:ind w:left="-426" w:firstLine="426"/>
        <w:contextualSpacing/>
        <w:jc w:val="center"/>
        <w:rPr>
          <w:sz w:val="24"/>
          <w:szCs w:val="24"/>
        </w:rPr>
      </w:pPr>
    </w:p>
    <w:p w:rsidR="00F435ED" w:rsidRPr="00AB7E51" w:rsidRDefault="00F435ED" w:rsidP="00F435ED">
      <w:pPr>
        <w:widowControl w:val="0"/>
        <w:spacing w:after="0"/>
        <w:ind w:left="-426" w:firstLine="426"/>
        <w:contextualSpacing/>
        <w:rPr>
          <w:sz w:val="24"/>
          <w:szCs w:val="24"/>
        </w:rPr>
      </w:pPr>
      <w:r w:rsidRPr="00AB7E51">
        <w:rPr>
          <w:sz w:val="24"/>
          <w:szCs w:val="24"/>
        </w:rPr>
        <w:t>1</w:t>
      </w:r>
      <w:r w:rsidR="00497B2A" w:rsidRPr="00AB7E51">
        <w:rPr>
          <w:sz w:val="24"/>
          <w:szCs w:val="24"/>
        </w:rPr>
        <w:t>5</w:t>
      </w:r>
      <w:r w:rsidRPr="00AB7E51">
        <w:rPr>
          <w:sz w:val="24"/>
          <w:szCs w:val="24"/>
        </w:rPr>
        <w:t xml:space="preserve">.1. Учет на </w:t>
      </w:r>
      <w:proofErr w:type="spellStart"/>
      <w:r w:rsidRPr="00AB7E51">
        <w:rPr>
          <w:sz w:val="24"/>
          <w:szCs w:val="24"/>
        </w:rPr>
        <w:t>забалансовых</w:t>
      </w:r>
      <w:proofErr w:type="spellEnd"/>
      <w:r w:rsidRPr="00AB7E51">
        <w:rPr>
          <w:sz w:val="24"/>
          <w:szCs w:val="24"/>
        </w:rPr>
        <w:t xml:space="preserve"> счетах субъекта </w:t>
      </w:r>
      <w:r w:rsidR="00497B2A" w:rsidRPr="00AB7E51">
        <w:rPr>
          <w:sz w:val="24"/>
          <w:szCs w:val="24"/>
        </w:rPr>
        <w:t xml:space="preserve">учета ведется </w:t>
      </w:r>
      <w:r w:rsidRPr="00AB7E51">
        <w:rPr>
          <w:sz w:val="24"/>
          <w:szCs w:val="24"/>
        </w:rPr>
        <w:t>в разрезе кодов финансового обеспечения.</w:t>
      </w:r>
    </w:p>
    <w:p w:rsidR="00F435ED" w:rsidRPr="00AB7E51" w:rsidRDefault="00F435ED" w:rsidP="00F435ED">
      <w:pPr>
        <w:widowControl w:val="0"/>
        <w:spacing w:before="220" w:after="0" w:line="240" w:lineRule="auto"/>
        <w:ind w:left="-426" w:firstLine="426"/>
        <w:contextualSpacing/>
        <w:rPr>
          <w:i/>
          <w:sz w:val="24"/>
          <w:szCs w:val="24"/>
        </w:rPr>
      </w:pPr>
      <w:r w:rsidRPr="00AB7E51">
        <w:rPr>
          <w:i/>
          <w:sz w:val="24"/>
          <w:szCs w:val="24"/>
        </w:rPr>
        <w:t xml:space="preserve">(Основание: </w:t>
      </w:r>
      <w:hyperlink r:id="rId241" w:history="1">
        <w:r w:rsidRPr="00AB7E51">
          <w:rPr>
            <w:i/>
            <w:sz w:val="24"/>
            <w:szCs w:val="24"/>
          </w:rPr>
          <w:t>п. 9</w:t>
        </w:r>
      </w:hyperlink>
      <w:r w:rsidRPr="00AB7E51">
        <w:rPr>
          <w:i/>
          <w:sz w:val="24"/>
          <w:szCs w:val="24"/>
        </w:rPr>
        <w:t xml:space="preserve"> СГС "Учетная политика")</w:t>
      </w: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6A7D95" w:rsidRPr="00AB7E51">
        <w:rPr>
          <w:sz w:val="24"/>
          <w:szCs w:val="24"/>
        </w:rPr>
        <w:t>5</w:t>
      </w:r>
      <w:r w:rsidRPr="00AB7E51">
        <w:rPr>
          <w:sz w:val="24"/>
          <w:szCs w:val="24"/>
        </w:rPr>
        <w:t xml:space="preserve">.2. </w:t>
      </w:r>
      <w:bookmarkStart w:id="75" w:name="_Hlk121749968"/>
      <w:r w:rsidRPr="00AB7E51">
        <w:rPr>
          <w:sz w:val="24"/>
          <w:szCs w:val="24"/>
        </w:rPr>
        <w:t xml:space="preserve">Аналитический учет по </w:t>
      </w:r>
      <w:hyperlink r:id="rId242" w:history="1">
        <w:r w:rsidRPr="00AB7E51">
          <w:rPr>
            <w:sz w:val="24"/>
            <w:szCs w:val="24"/>
          </w:rPr>
          <w:t>счету 01</w:t>
        </w:r>
      </w:hyperlink>
      <w:r w:rsidRPr="00AB7E51">
        <w:rPr>
          <w:sz w:val="24"/>
          <w:szCs w:val="24"/>
        </w:rPr>
        <w:t xml:space="preserve"> "Имущество, полученное в пользование" ведется в карточке количественно-суммового учета материальных ценностей по объектам имущественных прав, учетным номерам (инвентарный, серийный, реестровый), местонахождению объектов (адрес), контрагентам, правовым основаниям, кодам КОСГУ.</w:t>
      </w:r>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 Выделяются следующие объекты имущественных прав:</w:t>
      </w:r>
    </w:p>
    <w:p w:rsidR="00F435ED" w:rsidRPr="00AB7E51" w:rsidRDefault="00F435ED" w:rsidP="00F435ED">
      <w:pPr>
        <w:widowControl w:val="0"/>
        <w:numPr>
          <w:ilvl w:val="0"/>
          <w:numId w:val="34"/>
        </w:numPr>
        <w:spacing w:before="220" w:after="0"/>
        <w:contextualSpacing/>
        <w:rPr>
          <w:sz w:val="24"/>
          <w:szCs w:val="24"/>
        </w:rPr>
      </w:pPr>
      <w:r w:rsidRPr="00AB7E51">
        <w:rPr>
          <w:sz w:val="24"/>
          <w:szCs w:val="24"/>
        </w:rPr>
        <w:t>имущество, полученное в пользование на безвозмездной основе;</w:t>
      </w:r>
    </w:p>
    <w:p w:rsidR="00F435ED" w:rsidRPr="00AB7E51" w:rsidRDefault="00F435ED" w:rsidP="00F435ED">
      <w:pPr>
        <w:widowControl w:val="0"/>
        <w:numPr>
          <w:ilvl w:val="0"/>
          <w:numId w:val="34"/>
        </w:numPr>
        <w:spacing w:before="220" w:after="0"/>
        <w:contextualSpacing/>
        <w:rPr>
          <w:sz w:val="24"/>
          <w:szCs w:val="24"/>
        </w:rPr>
      </w:pPr>
      <w:r w:rsidRPr="00AB7E51">
        <w:rPr>
          <w:sz w:val="24"/>
          <w:szCs w:val="24"/>
        </w:rPr>
        <w:lastRenderedPageBreak/>
        <w:t>имущество, которое используется по решению собственника (учредителя) без закрепления права оперативного управления.</w:t>
      </w:r>
    </w:p>
    <w:p w:rsidR="00F435ED" w:rsidRPr="00AB7E51" w:rsidRDefault="00F435ED" w:rsidP="00F435ED">
      <w:pPr>
        <w:widowControl w:val="0"/>
        <w:spacing w:before="220" w:after="0"/>
        <w:ind w:left="-426" w:firstLine="426"/>
        <w:contextualSpacing/>
        <w:rPr>
          <w:sz w:val="24"/>
          <w:szCs w:val="24"/>
        </w:rPr>
      </w:pPr>
      <w:r w:rsidRPr="00AB7E51">
        <w:rPr>
          <w:sz w:val="24"/>
          <w:szCs w:val="24"/>
        </w:rPr>
        <w:t>Принятие к учету имущества осуществляется по стоимости, которую передающая сторона указала в передаточном документе.</w:t>
      </w:r>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 Принятие к учету имущества без подтверждающих документов и до момента получения документов осуществляется на основании решения Комиссии в условной оценке: один объект, один объект 1 рубль.</w:t>
      </w:r>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Решение о вводе объекта в эксплуатацию  принимает Комиссия, фиксируя его                   в акте. </w:t>
      </w:r>
    </w:p>
    <w:p w:rsidR="00F435ED" w:rsidRPr="00AB7E51" w:rsidRDefault="00F435ED" w:rsidP="00F435ED">
      <w:pPr>
        <w:widowControl w:val="0"/>
        <w:spacing w:before="220" w:after="0"/>
        <w:ind w:left="-426" w:firstLine="426"/>
        <w:contextualSpacing/>
        <w:rPr>
          <w:sz w:val="24"/>
          <w:szCs w:val="24"/>
        </w:rPr>
      </w:pPr>
      <w:r w:rsidRPr="00AB7E51">
        <w:rPr>
          <w:sz w:val="24"/>
          <w:szCs w:val="24"/>
        </w:rPr>
        <w:t>Правомерность принятия данного решения руководитель</w:t>
      </w:r>
      <w:r w:rsidR="006A7D95" w:rsidRPr="00AB7E51">
        <w:rPr>
          <w:sz w:val="24"/>
          <w:szCs w:val="24"/>
        </w:rPr>
        <w:t xml:space="preserve"> субъекта </w:t>
      </w:r>
      <w:r w:rsidRPr="00AB7E51">
        <w:rPr>
          <w:sz w:val="24"/>
          <w:szCs w:val="24"/>
        </w:rPr>
        <w:t>учета подтверждает приказом о вводе в эксплуатацию.</w:t>
      </w:r>
    </w:p>
    <w:p w:rsidR="00F435ED" w:rsidRPr="00AB7E51" w:rsidRDefault="00F435ED" w:rsidP="00F435ED">
      <w:pPr>
        <w:widowControl w:val="0"/>
        <w:spacing w:before="220" w:after="0"/>
        <w:ind w:left="-426" w:firstLine="426"/>
        <w:contextualSpacing/>
        <w:rPr>
          <w:sz w:val="24"/>
          <w:szCs w:val="24"/>
        </w:rPr>
      </w:pPr>
      <w:r w:rsidRPr="00AB7E51">
        <w:rPr>
          <w:sz w:val="24"/>
          <w:szCs w:val="24"/>
        </w:rPr>
        <w:t>Выбытие имущества отражается по стоимости, по которой ранее объект был принят к учету.</w:t>
      </w:r>
    </w:p>
    <w:p w:rsidR="00F435ED" w:rsidRPr="00AB7E51" w:rsidRDefault="00F435ED" w:rsidP="00F435ED">
      <w:pPr>
        <w:widowControl w:val="0"/>
        <w:spacing w:before="220" w:after="0"/>
        <w:ind w:left="-426" w:firstLine="426"/>
        <w:contextualSpacing/>
        <w:rPr>
          <w:sz w:val="24"/>
          <w:szCs w:val="24"/>
        </w:rPr>
      </w:pPr>
      <w:r w:rsidRPr="00AB7E51">
        <w:rPr>
          <w:sz w:val="24"/>
          <w:szCs w:val="24"/>
        </w:rPr>
        <w:t>Инвентарные карточки на объекты, числящиеся на забалансовом счете 01,                         не открываются.</w:t>
      </w:r>
    </w:p>
    <w:p w:rsidR="00F435ED" w:rsidRPr="00AB7E51" w:rsidRDefault="00F435ED" w:rsidP="00F435ED">
      <w:pPr>
        <w:widowControl w:val="0"/>
        <w:spacing w:before="220" w:after="0" w:line="240" w:lineRule="auto"/>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6A7D95" w:rsidRPr="00AB7E51">
        <w:rPr>
          <w:sz w:val="24"/>
          <w:szCs w:val="24"/>
        </w:rPr>
        <w:t>5</w:t>
      </w:r>
      <w:r w:rsidRPr="00AB7E51">
        <w:rPr>
          <w:sz w:val="24"/>
          <w:szCs w:val="24"/>
        </w:rPr>
        <w:t xml:space="preserve">.3. На </w:t>
      </w:r>
      <w:hyperlink r:id="rId243" w:history="1">
        <w:r w:rsidRPr="00AB7E51">
          <w:rPr>
            <w:sz w:val="24"/>
            <w:szCs w:val="24"/>
          </w:rPr>
          <w:t>счете 02</w:t>
        </w:r>
      </w:hyperlink>
      <w:r w:rsidRPr="00AB7E51">
        <w:rPr>
          <w:sz w:val="24"/>
          <w:szCs w:val="24"/>
        </w:rPr>
        <w:t xml:space="preserve"> "Материальные ценности на хранении" учитываются  нефинансовые активы:</w:t>
      </w:r>
    </w:p>
    <w:p w:rsidR="00F435ED" w:rsidRPr="00AB7E51" w:rsidRDefault="00F435ED" w:rsidP="00F435ED">
      <w:pPr>
        <w:widowControl w:val="0"/>
        <w:numPr>
          <w:ilvl w:val="0"/>
          <w:numId w:val="36"/>
        </w:numPr>
        <w:spacing w:before="220" w:after="0"/>
        <w:contextualSpacing/>
        <w:rPr>
          <w:sz w:val="24"/>
          <w:szCs w:val="24"/>
        </w:rPr>
      </w:pPr>
      <w:r w:rsidRPr="00AB7E51">
        <w:rPr>
          <w:sz w:val="24"/>
          <w:szCs w:val="24"/>
        </w:rPr>
        <w:t>не соответствующие критериям активов;</w:t>
      </w:r>
    </w:p>
    <w:p w:rsidR="00F435ED" w:rsidRPr="00AB7E51" w:rsidRDefault="00F435ED" w:rsidP="00F435ED">
      <w:pPr>
        <w:widowControl w:val="0"/>
        <w:numPr>
          <w:ilvl w:val="0"/>
          <w:numId w:val="36"/>
        </w:numPr>
        <w:spacing w:before="220" w:after="0"/>
        <w:contextualSpacing/>
        <w:rPr>
          <w:sz w:val="24"/>
          <w:szCs w:val="24"/>
        </w:rPr>
      </w:pPr>
      <w:r w:rsidRPr="00AB7E51">
        <w:rPr>
          <w:sz w:val="24"/>
          <w:szCs w:val="24"/>
        </w:rPr>
        <w:t>бесхозяйное имущество – до момента обращения в оперативное управление, собственность государства или передачи собственнику;</w:t>
      </w:r>
    </w:p>
    <w:p w:rsidR="00F435ED" w:rsidRPr="00AB7E51" w:rsidRDefault="00F435ED" w:rsidP="00F435ED">
      <w:pPr>
        <w:widowControl w:val="0"/>
        <w:numPr>
          <w:ilvl w:val="0"/>
          <w:numId w:val="36"/>
        </w:numPr>
        <w:spacing w:before="220" w:after="0"/>
        <w:contextualSpacing/>
        <w:rPr>
          <w:sz w:val="24"/>
          <w:szCs w:val="24"/>
        </w:rPr>
      </w:pPr>
      <w:r w:rsidRPr="00AB7E51">
        <w:rPr>
          <w:sz w:val="24"/>
          <w:szCs w:val="24"/>
        </w:rPr>
        <w:t xml:space="preserve"> имущество,  принятое по договору на ответственное хранение.</w:t>
      </w:r>
    </w:p>
    <w:p w:rsidR="00F435ED" w:rsidRPr="00AB7E51" w:rsidRDefault="00F435ED" w:rsidP="00F435ED">
      <w:pPr>
        <w:widowControl w:val="0"/>
        <w:spacing w:before="220" w:after="0"/>
        <w:ind w:left="-426" w:firstLine="426"/>
        <w:contextualSpacing/>
        <w:rPr>
          <w:sz w:val="24"/>
          <w:szCs w:val="24"/>
        </w:rPr>
      </w:pPr>
      <w:r w:rsidRPr="00AB7E51">
        <w:rPr>
          <w:sz w:val="24"/>
          <w:szCs w:val="24"/>
        </w:rPr>
        <w:t>Объекты принимаются к учету по стоимости, указанной в первичном документе передающей стороной, или по стоимости, указанной в договоре.</w:t>
      </w:r>
    </w:p>
    <w:p w:rsidR="00F435ED" w:rsidRPr="00AB7E51" w:rsidRDefault="00F435ED" w:rsidP="00F435ED">
      <w:pPr>
        <w:widowControl w:val="0"/>
        <w:spacing w:before="220" w:after="0"/>
        <w:ind w:left="-426" w:firstLine="426"/>
        <w:contextualSpacing/>
        <w:rPr>
          <w:sz w:val="24"/>
          <w:szCs w:val="24"/>
        </w:rPr>
      </w:pPr>
      <w:r w:rsidRPr="00AB7E51">
        <w:rPr>
          <w:sz w:val="24"/>
          <w:szCs w:val="24"/>
        </w:rPr>
        <w:t>При прекращении получения от дальнейшего использования нефинансовых активов (признание не активом) экономических выгод и полезного потенциала, а также на</w:t>
      </w:r>
      <w:r w:rsidRPr="00AB7E51">
        <w:rPr>
          <w:sz w:val="24"/>
          <w:szCs w:val="24"/>
        </w:rPr>
        <w:tab/>
        <w:t>бесхозяйное имущество признание стоимости на счете 02 "Материальные ценности на хранении" осуществляется в условной оценке: "один объект - один рубль".</w:t>
      </w:r>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Объекты, не соответствующие критериям  актива переводят на забалансовый                       счет 02 по Решению о прекращении признания активами объектов нефинансовых активов (ф. 0510440).  </w:t>
      </w:r>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Основанием для списания с </w:t>
      </w:r>
      <w:proofErr w:type="spellStart"/>
      <w:r w:rsidRPr="00AB7E51">
        <w:rPr>
          <w:sz w:val="24"/>
          <w:szCs w:val="24"/>
        </w:rPr>
        <w:t>забалансового</w:t>
      </w:r>
      <w:proofErr w:type="spellEnd"/>
      <w:r w:rsidRPr="00AB7E51">
        <w:rPr>
          <w:sz w:val="24"/>
          <w:szCs w:val="24"/>
        </w:rPr>
        <w:t xml:space="preserve"> учета объектов основных средств, признанных непригодным для дальнейшего использования по целевому назначению вследствие полной утраты потребительских свойств, в том числе физического износа производится по решению органа, осуществляющего функции и полномочия учредителя (распоряжения учредителя).</w:t>
      </w:r>
    </w:p>
    <w:p w:rsidR="00F435ED" w:rsidRPr="00AB7E51" w:rsidRDefault="00F435ED" w:rsidP="00F435ED">
      <w:pPr>
        <w:widowControl w:val="0"/>
        <w:spacing w:before="220" w:after="0"/>
        <w:ind w:left="-426" w:firstLine="426"/>
        <w:contextualSpacing/>
        <w:rPr>
          <w:sz w:val="24"/>
          <w:szCs w:val="24"/>
        </w:rPr>
      </w:pPr>
      <w:proofErr w:type="gramStart"/>
      <w:r w:rsidRPr="00AB7E51">
        <w:rPr>
          <w:sz w:val="24"/>
          <w:szCs w:val="24"/>
        </w:rPr>
        <w:t>При прекращении эксплуатации в результате принятия решения о списании в связи с непригодностью</w:t>
      </w:r>
      <w:proofErr w:type="gramEnd"/>
      <w:r w:rsidRPr="00AB7E51">
        <w:rPr>
          <w:sz w:val="24"/>
          <w:szCs w:val="24"/>
        </w:rPr>
        <w:t xml:space="preserve"> объекта для дальнейшего использования по целевому назначению вследствие морального износа операции по выбытию объектов основных средств                    с </w:t>
      </w:r>
      <w:proofErr w:type="spellStart"/>
      <w:r w:rsidRPr="00AB7E51">
        <w:rPr>
          <w:sz w:val="24"/>
          <w:szCs w:val="24"/>
        </w:rPr>
        <w:t>забалансового</w:t>
      </w:r>
      <w:proofErr w:type="spellEnd"/>
      <w:r w:rsidRPr="00AB7E51">
        <w:rPr>
          <w:sz w:val="24"/>
          <w:szCs w:val="24"/>
        </w:rPr>
        <w:t xml:space="preserve"> счета 02 осуществляются на основании акта утилизации (уничтожении) материальных ценностей (ф.0510435).  </w:t>
      </w:r>
      <w:bookmarkEnd w:id="75"/>
    </w:p>
    <w:p w:rsidR="00F435ED" w:rsidRPr="00AB7E51" w:rsidRDefault="00F435ED" w:rsidP="00F435ED">
      <w:pPr>
        <w:widowControl w:val="0"/>
        <w:spacing w:before="220" w:after="0"/>
        <w:ind w:left="-426" w:firstLine="426"/>
        <w:contextualSpacing/>
        <w:rPr>
          <w:i/>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6A7D95" w:rsidRPr="00AB7E51">
        <w:rPr>
          <w:sz w:val="24"/>
          <w:szCs w:val="24"/>
        </w:rPr>
        <w:t>5</w:t>
      </w:r>
      <w:r w:rsidRPr="00AB7E51">
        <w:rPr>
          <w:sz w:val="24"/>
          <w:szCs w:val="24"/>
        </w:rPr>
        <w:t xml:space="preserve">.4.  </w:t>
      </w:r>
      <w:bookmarkStart w:id="76" w:name="_Hlk121750111"/>
      <w:r w:rsidRPr="00AB7E51">
        <w:rPr>
          <w:sz w:val="24"/>
          <w:szCs w:val="24"/>
        </w:rPr>
        <w:t xml:space="preserve">На забалансовом </w:t>
      </w:r>
      <w:hyperlink r:id="rId244" w:history="1">
        <w:r w:rsidRPr="00AB7E51">
          <w:rPr>
            <w:sz w:val="24"/>
            <w:szCs w:val="24"/>
          </w:rPr>
          <w:t>счете 03</w:t>
        </w:r>
      </w:hyperlink>
      <w:r w:rsidRPr="00AB7E51">
        <w:rPr>
          <w:sz w:val="24"/>
          <w:szCs w:val="24"/>
        </w:rPr>
        <w:t xml:space="preserve"> "Бланки строгой отчетности" учитываются бланки строгой отчетности, выданные ответственным лицам из мест хранения для их оформления или находящиеся у ответственных лиц с момента их приобретения.</w:t>
      </w:r>
    </w:p>
    <w:p w:rsidR="00F435ED" w:rsidRPr="00AB7E51" w:rsidRDefault="00F435ED" w:rsidP="00F435ED">
      <w:pPr>
        <w:widowControl w:val="0"/>
        <w:spacing w:before="220" w:after="0"/>
        <w:ind w:left="-426" w:firstLine="426"/>
        <w:contextualSpacing/>
        <w:rPr>
          <w:sz w:val="24"/>
          <w:szCs w:val="24"/>
        </w:rPr>
      </w:pPr>
      <w:r w:rsidRPr="00AB7E51">
        <w:rPr>
          <w:sz w:val="24"/>
          <w:szCs w:val="24"/>
        </w:rPr>
        <w:t>Учет ведется по группам:</w:t>
      </w:r>
    </w:p>
    <w:p w:rsidR="00F435ED" w:rsidRPr="00AB7E51" w:rsidRDefault="00F435ED" w:rsidP="00F435ED">
      <w:pPr>
        <w:widowControl w:val="0"/>
        <w:numPr>
          <w:ilvl w:val="0"/>
          <w:numId w:val="37"/>
        </w:numPr>
        <w:spacing w:before="220" w:after="0"/>
        <w:contextualSpacing/>
        <w:rPr>
          <w:sz w:val="24"/>
          <w:szCs w:val="24"/>
        </w:rPr>
      </w:pPr>
      <w:r w:rsidRPr="00AB7E51">
        <w:rPr>
          <w:sz w:val="24"/>
          <w:szCs w:val="24"/>
        </w:rPr>
        <w:lastRenderedPageBreak/>
        <w:t>трудовые книжки и вкладыши к ним;</w:t>
      </w:r>
    </w:p>
    <w:p w:rsidR="00F435ED" w:rsidRPr="00AB7E51" w:rsidRDefault="00F435ED" w:rsidP="00F435ED">
      <w:pPr>
        <w:widowControl w:val="0"/>
        <w:numPr>
          <w:ilvl w:val="0"/>
          <w:numId w:val="37"/>
        </w:numPr>
        <w:spacing w:before="220" w:after="0"/>
        <w:contextualSpacing/>
        <w:rPr>
          <w:sz w:val="24"/>
          <w:szCs w:val="24"/>
        </w:rPr>
      </w:pPr>
      <w:r w:rsidRPr="00AB7E51">
        <w:rPr>
          <w:sz w:val="24"/>
          <w:szCs w:val="24"/>
        </w:rPr>
        <w:t>рецептурные бланки;</w:t>
      </w:r>
    </w:p>
    <w:p w:rsidR="00F435ED" w:rsidRPr="00AB7E51" w:rsidRDefault="00F435ED" w:rsidP="00F435ED">
      <w:pPr>
        <w:widowControl w:val="0"/>
        <w:numPr>
          <w:ilvl w:val="0"/>
          <w:numId w:val="37"/>
        </w:numPr>
        <w:spacing w:before="220" w:after="0"/>
        <w:contextualSpacing/>
        <w:rPr>
          <w:sz w:val="24"/>
          <w:szCs w:val="24"/>
        </w:rPr>
      </w:pPr>
      <w:r w:rsidRPr="00AB7E51">
        <w:rPr>
          <w:sz w:val="24"/>
          <w:szCs w:val="24"/>
        </w:rPr>
        <w:t>аттестаты.</w:t>
      </w:r>
    </w:p>
    <w:p w:rsidR="00F435ED" w:rsidRPr="00AB7E51" w:rsidRDefault="00F435ED" w:rsidP="00F435ED">
      <w:pPr>
        <w:widowControl w:val="0"/>
        <w:spacing w:before="220" w:after="0"/>
        <w:ind w:left="-426" w:firstLine="426"/>
        <w:contextualSpacing/>
        <w:rPr>
          <w:sz w:val="24"/>
          <w:szCs w:val="24"/>
        </w:rPr>
      </w:pPr>
      <w:r w:rsidRPr="00AB7E51">
        <w:rPr>
          <w:sz w:val="24"/>
          <w:szCs w:val="24"/>
        </w:rPr>
        <w:t>Бланки строгой отчетности принимаются к учету  в условной оценке: один объект, один рубль.</w:t>
      </w:r>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Внутреннее перемещение отражается по требованию-накладной (ф.0510450) через смену ответственного лица и мест хранения. </w:t>
      </w:r>
    </w:p>
    <w:p w:rsidR="00F435ED" w:rsidRPr="00AB7E51" w:rsidRDefault="00F435ED" w:rsidP="00F435ED">
      <w:pPr>
        <w:widowControl w:val="0"/>
        <w:spacing w:before="220" w:after="0"/>
        <w:ind w:left="-426" w:firstLine="426"/>
        <w:contextualSpacing/>
        <w:rPr>
          <w:sz w:val="24"/>
          <w:szCs w:val="24"/>
        </w:rPr>
      </w:pPr>
      <w:r w:rsidRPr="00AB7E51">
        <w:rPr>
          <w:sz w:val="24"/>
          <w:szCs w:val="24"/>
        </w:rPr>
        <w:t>Списание с учета производится по акту о списании бланков строгой отчетности (ф.0510461), на основании отчета о движении бланков строгой отчетности.</w:t>
      </w:r>
    </w:p>
    <w:p w:rsidR="00F435ED" w:rsidRPr="00AB7E51" w:rsidRDefault="00F435ED" w:rsidP="00F435ED">
      <w:pPr>
        <w:spacing w:after="0"/>
        <w:ind w:left="-426" w:firstLine="426"/>
        <w:rPr>
          <w:i/>
          <w:sz w:val="24"/>
          <w:szCs w:val="24"/>
        </w:rPr>
      </w:pPr>
      <w:r w:rsidRPr="00AB7E51">
        <w:rPr>
          <w:sz w:val="24"/>
          <w:szCs w:val="24"/>
        </w:rPr>
        <w:t xml:space="preserve">Списание бланков строгой отчетности, непосредственно направленные на оказание услуги, при выдаче ответственному лицу отражается по </w:t>
      </w:r>
      <w:r w:rsidRPr="00AB7E51">
        <w:rPr>
          <w:i/>
          <w:sz w:val="24"/>
          <w:szCs w:val="24"/>
        </w:rPr>
        <w:t xml:space="preserve">Дебету счета 0 109 60 272        Кредиту счета 0 105 36 449, </w:t>
      </w:r>
      <w:bookmarkStart w:id="77" w:name="_Hlk118370561"/>
      <w:r w:rsidRPr="00AB7E51">
        <w:rPr>
          <w:i/>
          <w:sz w:val="24"/>
          <w:szCs w:val="24"/>
        </w:rPr>
        <w:t>с отражением на забалансовом счете 03</w:t>
      </w:r>
      <w:bookmarkEnd w:id="77"/>
      <w:r w:rsidRPr="00AB7E51">
        <w:rPr>
          <w:i/>
          <w:sz w:val="24"/>
          <w:szCs w:val="24"/>
        </w:rPr>
        <w:t>.</w:t>
      </w:r>
    </w:p>
    <w:p w:rsidR="00F435ED" w:rsidRPr="00AB7E51" w:rsidRDefault="00F435ED" w:rsidP="00F435ED">
      <w:pPr>
        <w:spacing w:after="0"/>
        <w:ind w:left="-426" w:firstLine="426"/>
        <w:rPr>
          <w:i/>
          <w:sz w:val="24"/>
          <w:szCs w:val="24"/>
        </w:rPr>
      </w:pPr>
      <w:r w:rsidRPr="00AB7E51">
        <w:rPr>
          <w:sz w:val="24"/>
          <w:szCs w:val="24"/>
        </w:rPr>
        <w:t xml:space="preserve">Списание бланков строгой отчетности, не формирующие себестоимость услуги, при выдаче ответственному лицу отражается по </w:t>
      </w:r>
      <w:r w:rsidRPr="00AB7E51">
        <w:rPr>
          <w:i/>
          <w:sz w:val="24"/>
          <w:szCs w:val="24"/>
        </w:rPr>
        <w:t>Дебету счета 0 401 20 272                                            Кредиту счета 0 105 36 449, с отражением на забалансовом счете 03.</w:t>
      </w:r>
    </w:p>
    <w:p w:rsidR="00F435ED" w:rsidRPr="00AB7E51" w:rsidRDefault="00F435ED" w:rsidP="00F435ED">
      <w:pPr>
        <w:spacing w:after="0"/>
        <w:ind w:left="-426" w:firstLine="426"/>
        <w:rPr>
          <w:sz w:val="24"/>
          <w:szCs w:val="24"/>
        </w:rPr>
      </w:pPr>
      <w:r w:rsidRPr="00AB7E51">
        <w:rPr>
          <w:sz w:val="24"/>
          <w:szCs w:val="24"/>
        </w:rPr>
        <w:t>Порядок  приемки, хранения, выдачи и списания бланков строгой отчетности приведен в Приложении №9 единой учетной политики.</w:t>
      </w:r>
      <w:bookmarkEnd w:id="76"/>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6A7D95" w:rsidRPr="00AB7E51">
        <w:rPr>
          <w:sz w:val="24"/>
          <w:szCs w:val="24"/>
        </w:rPr>
        <w:t>5</w:t>
      </w:r>
      <w:r w:rsidRPr="00AB7E51">
        <w:rPr>
          <w:sz w:val="24"/>
          <w:szCs w:val="24"/>
        </w:rPr>
        <w:t xml:space="preserve">.5. </w:t>
      </w:r>
      <w:bookmarkStart w:id="78" w:name="_Hlk121750176"/>
      <w:r w:rsidRPr="00AB7E51">
        <w:rPr>
          <w:sz w:val="24"/>
          <w:szCs w:val="24"/>
        </w:rPr>
        <w:t xml:space="preserve">На забалансовом </w:t>
      </w:r>
      <w:hyperlink r:id="rId245" w:history="1">
        <w:r w:rsidRPr="00AB7E51">
          <w:rPr>
            <w:sz w:val="24"/>
            <w:szCs w:val="24"/>
          </w:rPr>
          <w:t>счете 04</w:t>
        </w:r>
      </w:hyperlink>
      <w:r w:rsidRPr="00AB7E51">
        <w:rPr>
          <w:sz w:val="24"/>
          <w:szCs w:val="24"/>
        </w:rPr>
        <w:t xml:space="preserve"> "Сомнительная задолженность" учет ведется                       по группам:</w:t>
      </w:r>
    </w:p>
    <w:p w:rsidR="00F435ED" w:rsidRPr="00AB7E51" w:rsidRDefault="00F435ED" w:rsidP="00F435ED">
      <w:pPr>
        <w:widowControl w:val="0"/>
        <w:numPr>
          <w:ilvl w:val="0"/>
          <w:numId w:val="38"/>
        </w:numPr>
        <w:spacing w:before="220" w:after="0"/>
        <w:contextualSpacing/>
        <w:rPr>
          <w:sz w:val="24"/>
          <w:szCs w:val="24"/>
        </w:rPr>
      </w:pPr>
      <w:r w:rsidRPr="00AB7E51">
        <w:rPr>
          <w:sz w:val="24"/>
          <w:szCs w:val="24"/>
        </w:rPr>
        <w:t>задолженность по доходам;</w:t>
      </w:r>
    </w:p>
    <w:p w:rsidR="00F435ED" w:rsidRPr="00AB7E51" w:rsidRDefault="00F435ED" w:rsidP="00F435ED">
      <w:pPr>
        <w:widowControl w:val="0"/>
        <w:numPr>
          <w:ilvl w:val="0"/>
          <w:numId w:val="38"/>
        </w:numPr>
        <w:spacing w:before="220" w:after="0"/>
        <w:contextualSpacing/>
        <w:rPr>
          <w:sz w:val="24"/>
          <w:szCs w:val="24"/>
        </w:rPr>
      </w:pPr>
      <w:r w:rsidRPr="00AB7E51">
        <w:rPr>
          <w:sz w:val="24"/>
          <w:szCs w:val="24"/>
        </w:rPr>
        <w:t>задолженность по авансам;</w:t>
      </w:r>
    </w:p>
    <w:p w:rsidR="00F435ED" w:rsidRPr="00AB7E51" w:rsidRDefault="00F435ED" w:rsidP="00F435ED">
      <w:pPr>
        <w:widowControl w:val="0"/>
        <w:numPr>
          <w:ilvl w:val="0"/>
          <w:numId w:val="38"/>
        </w:numPr>
        <w:spacing w:before="220" w:after="0"/>
        <w:contextualSpacing/>
        <w:rPr>
          <w:sz w:val="24"/>
          <w:szCs w:val="24"/>
        </w:rPr>
      </w:pPr>
      <w:r w:rsidRPr="00AB7E51">
        <w:rPr>
          <w:sz w:val="24"/>
          <w:szCs w:val="24"/>
        </w:rPr>
        <w:t>задолженность подотчетных лиц;</w:t>
      </w:r>
    </w:p>
    <w:p w:rsidR="00F435ED" w:rsidRPr="00AB7E51" w:rsidRDefault="00F435ED" w:rsidP="00F435ED">
      <w:pPr>
        <w:widowControl w:val="0"/>
        <w:numPr>
          <w:ilvl w:val="0"/>
          <w:numId w:val="38"/>
        </w:numPr>
        <w:spacing w:before="220" w:after="0"/>
        <w:contextualSpacing/>
        <w:rPr>
          <w:sz w:val="24"/>
          <w:szCs w:val="24"/>
        </w:rPr>
      </w:pPr>
      <w:r w:rsidRPr="00AB7E51">
        <w:rPr>
          <w:sz w:val="24"/>
          <w:szCs w:val="24"/>
        </w:rPr>
        <w:t>задолженность по недостачам.</w:t>
      </w:r>
    </w:p>
    <w:p w:rsidR="00F435ED" w:rsidRPr="00AB7E51" w:rsidRDefault="00F435ED" w:rsidP="00F435ED">
      <w:pPr>
        <w:widowControl w:val="0"/>
        <w:spacing w:before="220" w:after="0"/>
        <w:ind w:left="-426" w:firstLine="426"/>
        <w:contextualSpacing/>
        <w:rPr>
          <w:sz w:val="24"/>
          <w:szCs w:val="24"/>
        </w:rPr>
      </w:pPr>
      <w:r w:rsidRPr="00AB7E51">
        <w:rPr>
          <w:sz w:val="24"/>
          <w:szCs w:val="24"/>
        </w:rPr>
        <w:t>Комиссия принимает решение о  списании с балансового учета, с одновременным отражением на забалансовом учете, сомнительной задолженности неплатежеспособных дебиторов с учетом:</w:t>
      </w:r>
    </w:p>
    <w:p w:rsidR="00F435ED" w:rsidRPr="00AB7E51" w:rsidRDefault="00F435ED" w:rsidP="00F435ED">
      <w:pPr>
        <w:widowControl w:val="0"/>
        <w:numPr>
          <w:ilvl w:val="0"/>
          <w:numId w:val="39"/>
        </w:numPr>
        <w:spacing w:before="220" w:after="0"/>
        <w:contextualSpacing/>
        <w:rPr>
          <w:sz w:val="24"/>
          <w:szCs w:val="24"/>
        </w:rPr>
      </w:pPr>
      <w:r w:rsidRPr="00AB7E51">
        <w:rPr>
          <w:sz w:val="24"/>
          <w:szCs w:val="24"/>
        </w:rPr>
        <w:t>сведений, выявленных в ходе проведения инвентаризации, в отношении дебиторской задолженности, обладающей признаками нереальной                               к взысканию;</w:t>
      </w:r>
    </w:p>
    <w:p w:rsidR="00F435ED" w:rsidRPr="00AB7E51" w:rsidRDefault="00F435ED" w:rsidP="00F435ED">
      <w:pPr>
        <w:widowControl w:val="0"/>
        <w:numPr>
          <w:ilvl w:val="0"/>
          <w:numId w:val="39"/>
        </w:numPr>
        <w:spacing w:before="220" w:after="0"/>
        <w:contextualSpacing/>
        <w:rPr>
          <w:sz w:val="24"/>
          <w:szCs w:val="24"/>
        </w:rPr>
      </w:pPr>
      <w:r w:rsidRPr="00AB7E51">
        <w:rPr>
          <w:sz w:val="24"/>
          <w:szCs w:val="24"/>
        </w:rPr>
        <w:t>документов, подтверждающих наличие рисков невозможности взыскания дебиторской задолженности.</w:t>
      </w:r>
    </w:p>
    <w:p w:rsidR="00F435ED" w:rsidRPr="00AB7E51" w:rsidRDefault="00F435ED" w:rsidP="00F435ED">
      <w:pPr>
        <w:widowControl w:val="0"/>
        <w:spacing w:before="220" w:after="0"/>
        <w:ind w:left="-426" w:firstLine="426"/>
        <w:contextualSpacing/>
        <w:rPr>
          <w:sz w:val="24"/>
          <w:szCs w:val="24"/>
        </w:rPr>
      </w:pPr>
      <w:r w:rsidRPr="00AB7E51">
        <w:rPr>
          <w:sz w:val="24"/>
          <w:szCs w:val="24"/>
        </w:rPr>
        <w:t>Дебиторская задолженность, признается сомнительной, в случае не исполнения должником (плательщиком) в срок (не менее трех лет начиная с года, в котором составляется бухгалтерская (финансовая) отчетность) своих обязательств и не соответствующая критериям признания актива и подлежит отнесению на финансовый результат текущего периода,  с одновременным отражением на  забалансовом счете                 04 "Сомнительная задолженность".</w:t>
      </w:r>
    </w:p>
    <w:p w:rsidR="00F435ED" w:rsidRPr="00AB7E51" w:rsidRDefault="00F435ED" w:rsidP="00F435ED">
      <w:pPr>
        <w:widowControl w:val="0"/>
        <w:spacing w:before="220" w:after="0"/>
        <w:ind w:left="-426" w:firstLine="426"/>
        <w:contextualSpacing/>
        <w:rPr>
          <w:sz w:val="24"/>
          <w:szCs w:val="24"/>
        </w:rPr>
      </w:pPr>
      <w:r w:rsidRPr="00AB7E51">
        <w:rPr>
          <w:sz w:val="24"/>
          <w:szCs w:val="24"/>
        </w:rPr>
        <w:t>Прекращение признания сомнительной задолженности осуществляется на основании решения Комиссии при наличии документов, подтверждающих неопределенность относительно получения экономических выгод или полезного потенциала путем списания со счета 04.</w:t>
      </w:r>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При отсутствии оснований для возобновления процедуры взыскания задолженности (смерть или ликвидация дебитора), такая  задолженность признается безнадежной и подлежит </w:t>
      </w:r>
      <w:r w:rsidRPr="00AB7E51">
        <w:rPr>
          <w:sz w:val="24"/>
          <w:szCs w:val="24"/>
        </w:rPr>
        <w:lastRenderedPageBreak/>
        <w:t>списанию с балансового учета без отражения на забалансовом счете 04 "Сомнительная задолженность".</w:t>
      </w:r>
    </w:p>
    <w:p w:rsidR="00F435ED" w:rsidRPr="00AB7E51" w:rsidRDefault="00F435ED" w:rsidP="00F435ED">
      <w:pPr>
        <w:widowControl w:val="0"/>
        <w:spacing w:before="220" w:after="0" w:line="240" w:lineRule="auto"/>
        <w:ind w:left="-426" w:firstLine="426"/>
        <w:contextualSpacing/>
        <w:rPr>
          <w:i/>
          <w:sz w:val="24"/>
          <w:szCs w:val="24"/>
        </w:rPr>
      </w:pPr>
    </w:p>
    <w:p w:rsidR="00F435ED" w:rsidRPr="00AB7E51" w:rsidRDefault="00F435ED" w:rsidP="00F435ED">
      <w:pPr>
        <w:widowControl w:val="0"/>
        <w:spacing w:before="220" w:after="0"/>
        <w:ind w:left="-426" w:firstLine="426"/>
        <w:contextualSpacing/>
        <w:rPr>
          <w:sz w:val="24"/>
          <w:szCs w:val="24"/>
        </w:rPr>
      </w:pPr>
      <w:bookmarkStart w:id="79" w:name="_Hlk121753632"/>
      <w:bookmarkEnd w:id="78"/>
      <w:r w:rsidRPr="00AB7E51">
        <w:rPr>
          <w:sz w:val="24"/>
          <w:szCs w:val="24"/>
        </w:rPr>
        <w:t>1</w:t>
      </w:r>
      <w:r w:rsidR="006A7D95" w:rsidRPr="00AB7E51">
        <w:rPr>
          <w:sz w:val="24"/>
          <w:szCs w:val="24"/>
        </w:rPr>
        <w:t>5</w:t>
      </w:r>
      <w:r w:rsidRPr="00AB7E51">
        <w:rPr>
          <w:sz w:val="24"/>
          <w:szCs w:val="24"/>
        </w:rPr>
        <w:t>.6.   Учет задолженности учащихся за невозвращенное имущество (основные средства, материальные запасы, библиотечный фонд) ведется на забалансовом счете   06 «Задолженность учащихся и студентов за невозвращенные материальные ценности».</w:t>
      </w:r>
    </w:p>
    <w:p w:rsidR="00F435ED" w:rsidRPr="00AB7E51" w:rsidRDefault="00F435ED" w:rsidP="00F435ED">
      <w:pPr>
        <w:widowControl w:val="0"/>
        <w:spacing w:before="220" w:after="0"/>
        <w:ind w:left="-426" w:firstLine="426"/>
        <w:contextualSpacing/>
        <w:rPr>
          <w:sz w:val="24"/>
          <w:szCs w:val="24"/>
        </w:rPr>
      </w:pPr>
      <w:r w:rsidRPr="00AB7E51">
        <w:rPr>
          <w:sz w:val="24"/>
          <w:szCs w:val="24"/>
        </w:rPr>
        <w:t>Задолженность принимается к учету в размере подлежащих возмещению сумм расходов учреждения, необходимых для восстановления (приобретения) аналогичного имущества по результатам проведенной инвентаризации и отражается в Карточке учета средств и расчетов по каждому учащемуся и виду материальных ценностей.</w:t>
      </w:r>
    </w:p>
    <w:p w:rsidR="00F435ED" w:rsidRPr="00AB7E51" w:rsidRDefault="00F435ED" w:rsidP="00F435ED">
      <w:pPr>
        <w:widowControl w:val="0"/>
        <w:spacing w:before="220" w:after="0" w:line="240" w:lineRule="auto"/>
        <w:ind w:left="-426" w:firstLine="426"/>
        <w:contextualSpacing/>
        <w:rPr>
          <w:i/>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6A7D95" w:rsidRPr="00AB7E51">
        <w:rPr>
          <w:sz w:val="24"/>
          <w:szCs w:val="24"/>
        </w:rPr>
        <w:t>5</w:t>
      </w:r>
      <w:r w:rsidRPr="00AB7E51">
        <w:rPr>
          <w:sz w:val="24"/>
          <w:szCs w:val="24"/>
        </w:rPr>
        <w:t>.7.  Учет призов, знамен, кубков, а также материальных ценностей, приобретенных и предназначенных для награждения (дарения), в том числе ценных подарков и сувениров  ведется на забалансовом счете 07 "Награды, призы, кубки и ценные подарки, сувениры".</w:t>
      </w:r>
    </w:p>
    <w:p w:rsidR="00F435ED" w:rsidRPr="00AB7E51" w:rsidRDefault="00F435ED" w:rsidP="00F435ED">
      <w:pPr>
        <w:widowControl w:val="0"/>
        <w:spacing w:before="220" w:after="0"/>
        <w:ind w:left="-426" w:firstLine="426"/>
        <w:contextualSpacing/>
        <w:rPr>
          <w:sz w:val="24"/>
          <w:szCs w:val="24"/>
        </w:rPr>
      </w:pPr>
      <w:r w:rsidRPr="00AB7E51">
        <w:rPr>
          <w:sz w:val="24"/>
          <w:szCs w:val="24"/>
        </w:rPr>
        <w:t>На счете 07 "Награды, призы, кубки и ценные подарки, сувениры" учитываются:</w:t>
      </w:r>
    </w:p>
    <w:p w:rsidR="00F435ED" w:rsidRPr="00AB7E51" w:rsidRDefault="00F435ED" w:rsidP="00F435ED">
      <w:pPr>
        <w:widowControl w:val="0"/>
        <w:numPr>
          <w:ilvl w:val="0"/>
          <w:numId w:val="40"/>
        </w:numPr>
        <w:spacing w:before="220" w:after="0"/>
        <w:contextualSpacing/>
        <w:rPr>
          <w:sz w:val="24"/>
          <w:szCs w:val="24"/>
        </w:rPr>
      </w:pPr>
      <w:r w:rsidRPr="00AB7E51">
        <w:rPr>
          <w:sz w:val="24"/>
          <w:szCs w:val="24"/>
        </w:rPr>
        <w:t>призы, знамена, кубки, в</w:t>
      </w:r>
      <w:r w:rsidR="006A7D95" w:rsidRPr="00AB7E51">
        <w:rPr>
          <w:sz w:val="24"/>
          <w:szCs w:val="24"/>
        </w:rPr>
        <w:t xml:space="preserve"> том числе переданные субъекту</w:t>
      </w:r>
      <w:r w:rsidRPr="00AB7E51">
        <w:rPr>
          <w:sz w:val="24"/>
          <w:szCs w:val="24"/>
        </w:rPr>
        <w:t xml:space="preserve"> учета для награждения команд-победителей;</w:t>
      </w:r>
    </w:p>
    <w:p w:rsidR="00F435ED" w:rsidRPr="00AB7E51" w:rsidRDefault="00F435ED" w:rsidP="00F435ED">
      <w:pPr>
        <w:widowControl w:val="0"/>
        <w:numPr>
          <w:ilvl w:val="0"/>
          <w:numId w:val="40"/>
        </w:numPr>
        <w:spacing w:before="220" w:after="0"/>
        <w:contextualSpacing/>
        <w:rPr>
          <w:sz w:val="24"/>
          <w:szCs w:val="24"/>
        </w:rPr>
      </w:pPr>
      <w:r w:rsidRPr="00AB7E51">
        <w:rPr>
          <w:sz w:val="24"/>
          <w:szCs w:val="24"/>
        </w:rPr>
        <w:t>ценные подарки, сувениры, другие материальные ценности, приобретенные для награждения и дарения.</w:t>
      </w:r>
    </w:p>
    <w:p w:rsidR="00F435ED" w:rsidRPr="00AB7E51" w:rsidRDefault="00F435ED" w:rsidP="00F435ED">
      <w:pPr>
        <w:widowControl w:val="0"/>
        <w:spacing w:before="220" w:after="0"/>
        <w:ind w:left="-426" w:firstLine="426"/>
        <w:contextualSpacing/>
        <w:rPr>
          <w:sz w:val="24"/>
          <w:szCs w:val="24"/>
        </w:rPr>
      </w:pPr>
      <w:r w:rsidRPr="00AB7E51">
        <w:rPr>
          <w:sz w:val="24"/>
          <w:szCs w:val="24"/>
        </w:rPr>
        <w:t>Принятие к учету отражается по стоимости приобретения.</w:t>
      </w:r>
    </w:p>
    <w:p w:rsidR="00F435ED" w:rsidRPr="00AB7E51" w:rsidRDefault="00F435ED" w:rsidP="00F435ED">
      <w:pPr>
        <w:widowControl w:val="0"/>
        <w:spacing w:before="220" w:after="0"/>
        <w:ind w:left="-426" w:firstLine="426"/>
        <w:contextualSpacing/>
        <w:rPr>
          <w:sz w:val="24"/>
          <w:szCs w:val="24"/>
        </w:rPr>
      </w:pPr>
      <w:r w:rsidRPr="00AB7E51">
        <w:rPr>
          <w:sz w:val="24"/>
          <w:szCs w:val="24"/>
        </w:rPr>
        <w:t>Порядок оформления документов о вручении ценных подарков, сувениров, призов, кубков (иных материальных ценностей, приобретаемых для дарения) и их учета приведен в Приложении № 8 единой учетной политики.</w:t>
      </w:r>
    </w:p>
    <w:p w:rsidR="00F435ED" w:rsidRPr="00AB7E51" w:rsidRDefault="00F435ED" w:rsidP="00F435ED">
      <w:pPr>
        <w:widowControl w:val="0"/>
        <w:spacing w:before="220" w:after="0" w:line="240" w:lineRule="auto"/>
        <w:ind w:left="-426" w:firstLine="426"/>
        <w:contextualSpacing/>
        <w:rPr>
          <w:i/>
          <w:sz w:val="24"/>
          <w:szCs w:val="24"/>
        </w:rPr>
      </w:pPr>
      <w:r w:rsidRPr="00AB7E51">
        <w:rPr>
          <w:i/>
          <w:sz w:val="24"/>
          <w:szCs w:val="24"/>
        </w:rPr>
        <w:t xml:space="preserve"> </w:t>
      </w: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6A7D95" w:rsidRPr="00AB7E51">
        <w:rPr>
          <w:sz w:val="24"/>
          <w:szCs w:val="24"/>
        </w:rPr>
        <w:t>5</w:t>
      </w:r>
      <w:r w:rsidRPr="00AB7E51">
        <w:rPr>
          <w:sz w:val="24"/>
          <w:szCs w:val="24"/>
        </w:rPr>
        <w:t xml:space="preserve">.8. На забалансовом счете 09 "Запасные части к транспортным средствам, выданные взамен </w:t>
      </w:r>
      <w:proofErr w:type="gramStart"/>
      <w:r w:rsidRPr="00AB7E51">
        <w:rPr>
          <w:sz w:val="24"/>
          <w:szCs w:val="24"/>
        </w:rPr>
        <w:t>изношенных</w:t>
      </w:r>
      <w:proofErr w:type="gramEnd"/>
      <w:r w:rsidRPr="00AB7E51">
        <w:rPr>
          <w:sz w:val="24"/>
          <w:szCs w:val="24"/>
        </w:rPr>
        <w:t>" учитываются запчасти к транспортным средствам, выданные взамен изношенных для ремонта транспорта.</w:t>
      </w:r>
    </w:p>
    <w:p w:rsidR="00F435ED" w:rsidRPr="00AB7E51" w:rsidRDefault="00F435ED" w:rsidP="00F435ED">
      <w:pPr>
        <w:widowControl w:val="0"/>
        <w:spacing w:before="220" w:after="0"/>
        <w:ind w:left="-426" w:firstLine="426"/>
        <w:contextualSpacing/>
        <w:rPr>
          <w:sz w:val="24"/>
          <w:szCs w:val="24"/>
        </w:rPr>
      </w:pPr>
      <w:r w:rsidRPr="00AB7E51">
        <w:rPr>
          <w:sz w:val="24"/>
          <w:szCs w:val="24"/>
        </w:rPr>
        <w:t>Учет запасных частей ведется по группам:</w:t>
      </w:r>
    </w:p>
    <w:p w:rsidR="00F435ED" w:rsidRPr="00AB7E51" w:rsidRDefault="00F435ED" w:rsidP="00F435ED">
      <w:pPr>
        <w:widowControl w:val="0"/>
        <w:numPr>
          <w:ilvl w:val="0"/>
          <w:numId w:val="41"/>
        </w:numPr>
        <w:spacing w:before="220" w:after="0"/>
        <w:contextualSpacing/>
        <w:rPr>
          <w:sz w:val="24"/>
          <w:szCs w:val="24"/>
        </w:rPr>
      </w:pPr>
      <w:r w:rsidRPr="00AB7E51">
        <w:rPr>
          <w:sz w:val="24"/>
          <w:szCs w:val="24"/>
        </w:rPr>
        <w:t>аккумуляторы;</w:t>
      </w:r>
    </w:p>
    <w:p w:rsidR="00F435ED" w:rsidRPr="00AB7E51" w:rsidRDefault="00F435ED" w:rsidP="00F435ED">
      <w:pPr>
        <w:widowControl w:val="0"/>
        <w:numPr>
          <w:ilvl w:val="0"/>
          <w:numId w:val="41"/>
        </w:numPr>
        <w:spacing w:before="220" w:after="0"/>
        <w:contextualSpacing/>
        <w:rPr>
          <w:sz w:val="24"/>
          <w:szCs w:val="24"/>
        </w:rPr>
      </w:pPr>
      <w:r w:rsidRPr="00AB7E51">
        <w:rPr>
          <w:sz w:val="24"/>
          <w:szCs w:val="24"/>
        </w:rPr>
        <w:t>автошины, диски колесные.</w:t>
      </w:r>
    </w:p>
    <w:p w:rsidR="00F435ED" w:rsidRPr="00AB7E51" w:rsidRDefault="00F435ED" w:rsidP="00F435ED">
      <w:pPr>
        <w:widowControl w:val="0"/>
        <w:spacing w:before="220" w:after="0"/>
        <w:ind w:left="-426" w:firstLine="426"/>
        <w:contextualSpacing/>
        <w:rPr>
          <w:i/>
          <w:sz w:val="24"/>
          <w:szCs w:val="24"/>
        </w:rPr>
      </w:pPr>
      <w:r w:rsidRPr="00AB7E51">
        <w:rPr>
          <w:sz w:val="24"/>
          <w:szCs w:val="24"/>
        </w:rPr>
        <w:t>Запасные части, выданные для установки на автомобиль взамен изношенных, подлежат списанию с балансового учета по ведомости выдачи материальных ценностей на нужды учреждения (ф. 0504210) с одновременным отражением их на забалансовом счете  09 "Запасные части к транспортным средствам, выданные взамен изношенных"  по  стоимости принятия на балансовый учет.</w:t>
      </w:r>
    </w:p>
    <w:p w:rsidR="00F435ED" w:rsidRPr="00AB7E51" w:rsidRDefault="00F435ED" w:rsidP="00F435ED">
      <w:pPr>
        <w:widowControl w:val="0"/>
        <w:spacing w:before="220" w:after="0"/>
        <w:ind w:left="-426" w:firstLine="426"/>
        <w:contextualSpacing/>
        <w:rPr>
          <w:i/>
          <w:sz w:val="24"/>
          <w:szCs w:val="24"/>
        </w:rPr>
      </w:pPr>
      <w:r w:rsidRPr="00AB7E51">
        <w:rPr>
          <w:sz w:val="24"/>
          <w:szCs w:val="24"/>
        </w:rPr>
        <w:t>Запасные части учитываются на забалансовом счете 09 "Запасные части                                      к транспортным средствам, выданные взамен изношенных"  в течение всего периода их эксплуатации (использования) в составе транспортного средства.</w:t>
      </w:r>
      <w:r w:rsidRPr="00AB7E51">
        <w:rPr>
          <w:i/>
          <w:sz w:val="24"/>
          <w:szCs w:val="24"/>
        </w:rPr>
        <w:t xml:space="preserve"> </w:t>
      </w:r>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Списание запасных частей  с </w:t>
      </w:r>
      <w:proofErr w:type="spellStart"/>
      <w:r w:rsidRPr="00AB7E51">
        <w:rPr>
          <w:sz w:val="24"/>
          <w:szCs w:val="24"/>
        </w:rPr>
        <w:t>забалансового</w:t>
      </w:r>
      <w:proofErr w:type="spellEnd"/>
      <w:r w:rsidRPr="00AB7E51">
        <w:rPr>
          <w:sz w:val="24"/>
          <w:szCs w:val="24"/>
        </w:rPr>
        <w:t xml:space="preserve"> учета отражается:</w:t>
      </w:r>
    </w:p>
    <w:p w:rsidR="00F435ED" w:rsidRPr="00AB7E51" w:rsidRDefault="00F435ED" w:rsidP="00F435ED">
      <w:pPr>
        <w:widowControl w:val="0"/>
        <w:numPr>
          <w:ilvl w:val="0"/>
          <w:numId w:val="42"/>
        </w:numPr>
        <w:tabs>
          <w:tab w:val="left" w:pos="142"/>
        </w:tabs>
        <w:spacing w:before="220" w:after="0"/>
        <w:contextualSpacing/>
        <w:rPr>
          <w:sz w:val="24"/>
          <w:szCs w:val="24"/>
        </w:rPr>
      </w:pPr>
      <w:r w:rsidRPr="00AB7E51">
        <w:rPr>
          <w:sz w:val="24"/>
          <w:szCs w:val="24"/>
        </w:rPr>
        <w:t xml:space="preserve">при замене их </w:t>
      </w:r>
      <w:proofErr w:type="gramStart"/>
      <w:r w:rsidRPr="00AB7E51">
        <w:rPr>
          <w:sz w:val="24"/>
          <w:szCs w:val="24"/>
        </w:rPr>
        <w:t>на</w:t>
      </w:r>
      <w:proofErr w:type="gramEnd"/>
      <w:r w:rsidRPr="00AB7E51">
        <w:rPr>
          <w:sz w:val="24"/>
          <w:szCs w:val="24"/>
        </w:rPr>
        <w:t xml:space="preserve"> </w:t>
      </w:r>
      <w:proofErr w:type="gramStart"/>
      <w:r w:rsidRPr="00AB7E51">
        <w:rPr>
          <w:sz w:val="24"/>
          <w:szCs w:val="24"/>
        </w:rPr>
        <w:t>новые</w:t>
      </w:r>
      <w:proofErr w:type="gramEnd"/>
      <w:r w:rsidRPr="00AB7E51">
        <w:rPr>
          <w:sz w:val="24"/>
          <w:szCs w:val="24"/>
        </w:rPr>
        <w:t>, на основании акта приема-сдачи выполненных работ, подтверждающих их замену;</w:t>
      </w:r>
    </w:p>
    <w:p w:rsidR="00F435ED" w:rsidRPr="00AB7E51" w:rsidRDefault="00F435ED" w:rsidP="00F435ED">
      <w:pPr>
        <w:widowControl w:val="0"/>
        <w:numPr>
          <w:ilvl w:val="0"/>
          <w:numId w:val="42"/>
        </w:numPr>
        <w:spacing w:before="220" w:after="0"/>
        <w:contextualSpacing/>
        <w:rPr>
          <w:sz w:val="24"/>
          <w:szCs w:val="24"/>
        </w:rPr>
      </w:pPr>
      <w:r w:rsidRPr="00AB7E51">
        <w:rPr>
          <w:sz w:val="24"/>
          <w:szCs w:val="24"/>
        </w:rPr>
        <w:t>при физическом износе автошин (по нормам списания);</w:t>
      </w:r>
    </w:p>
    <w:p w:rsidR="00F435ED" w:rsidRPr="00AB7E51" w:rsidRDefault="00F435ED" w:rsidP="00F435ED">
      <w:pPr>
        <w:widowControl w:val="0"/>
        <w:numPr>
          <w:ilvl w:val="0"/>
          <w:numId w:val="42"/>
        </w:numPr>
        <w:spacing w:before="220" w:after="0"/>
        <w:contextualSpacing/>
        <w:rPr>
          <w:sz w:val="24"/>
          <w:szCs w:val="24"/>
        </w:rPr>
      </w:pPr>
      <w:r w:rsidRPr="00AB7E51">
        <w:rPr>
          <w:sz w:val="24"/>
          <w:szCs w:val="24"/>
        </w:rPr>
        <w:t>в результате повреждения автошин;</w:t>
      </w:r>
    </w:p>
    <w:p w:rsidR="00F435ED" w:rsidRPr="00AB7E51" w:rsidRDefault="00F435ED" w:rsidP="00F435ED">
      <w:pPr>
        <w:widowControl w:val="0"/>
        <w:numPr>
          <w:ilvl w:val="0"/>
          <w:numId w:val="42"/>
        </w:numPr>
        <w:spacing w:before="220" w:after="0"/>
        <w:contextualSpacing/>
        <w:rPr>
          <w:sz w:val="24"/>
          <w:szCs w:val="24"/>
        </w:rPr>
      </w:pPr>
      <w:r w:rsidRPr="00AB7E51">
        <w:rPr>
          <w:sz w:val="24"/>
          <w:szCs w:val="24"/>
        </w:rPr>
        <w:t>при выбытии транспортного средства;</w:t>
      </w:r>
    </w:p>
    <w:p w:rsidR="00F435ED" w:rsidRPr="00AB7E51" w:rsidRDefault="00F435ED" w:rsidP="00F435ED">
      <w:pPr>
        <w:widowControl w:val="0"/>
        <w:numPr>
          <w:ilvl w:val="0"/>
          <w:numId w:val="42"/>
        </w:numPr>
        <w:spacing w:before="220" w:after="0"/>
        <w:contextualSpacing/>
        <w:rPr>
          <w:sz w:val="24"/>
          <w:szCs w:val="24"/>
        </w:rPr>
      </w:pPr>
      <w:r w:rsidRPr="00AB7E51">
        <w:rPr>
          <w:sz w:val="24"/>
          <w:szCs w:val="24"/>
        </w:rPr>
        <w:t xml:space="preserve">на основании решения комиссии о поступлении и выбытии, о непригодности </w:t>
      </w:r>
      <w:r w:rsidRPr="00AB7E51">
        <w:rPr>
          <w:sz w:val="24"/>
          <w:szCs w:val="24"/>
        </w:rPr>
        <w:lastRenderedPageBreak/>
        <w:t xml:space="preserve">дальнейшего использования запчастей, оформленного актом о списании материальных запасов (ф. 0510460). </w:t>
      </w:r>
    </w:p>
    <w:p w:rsidR="00F435ED" w:rsidRPr="00AB7E51" w:rsidRDefault="00F435ED" w:rsidP="00F435ED">
      <w:pPr>
        <w:widowControl w:val="0"/>
        <w:spacing w:before="220" w:after="0"/>
        <w:ind w:left="-426" w:firstLine="426"/>
        <w:contextualSpacing/>
        <w:rPr>
          <w:sz w:val="24"/>
          <w:szCs w:val="24"/>
        </w:rPr>
      </w:pPr>
      <w:r w:rsidRPr="00AB7E51">
        <w:rPr>
          <w:sz w:val="24"/>
          <w:szCs w:val="24"/>
        </w:rPr>
        <w:t>Автошины, снятые с автомобиля при сезонной замене и пригодные                                   для дальнейшей эксплуатации, не подлежат списанию и хранятся до следующего сезона.</w:t>
      </w:r>
    </w:p>
    <w:p w:rsidR="00F435ED" w:rsidRPr="00AB7E51" w:rsidRDefault="00F435ED" w:rsidP="00F435ED">
      <w:pPr>
        <w:widowControl w:val="0"/>
        <w:spacing w:after="0"/>
        <w:ind w:left="-426" w:firstLine="426"/>
        <w:contextualSpacing/>
        <w:rPr>
          <w:sz w:val="24"/>
          <w:szCs w:val="24"/>
        </w:rPr>
      </w:pPr>
    </w:p>
    <w:p w:rsidR="00F435ED" w:rsidRPr="00AB7E51" w:rsidRDefault="00F435ED" w:rsidP="00F435ED">
      <w:pPr>
        <w:widowControl w:val="0"/>
        <w:spacing w:after="0"/>
        <w:ind w:left="-426" w:firstLine="426"/>
        <w:contextualSpacing/>
        <w:rPr>
          <w:sz w:val="24"/>
          <w:szCs w:val="24"/>
        </w:rPr>
      </w:pPr>
      <w:r w:rsidRPr="00AB7E51">
        <w:rPr>
          <w:sz w:val="24"/>
          <w:szCs w:val="24"/>
        </w:rPr>
        <w:t>1</w:t>
      </w:r>
      <w:r w:rsidR="006A7D95" w:rsidRPr="00AB7E51">
        <w:rPr>
          <w:sz w:val="24"/>
          <w:szCs w:val="24"/>
        </w:rPr>
        <w:t>5</w:t>
      </w:r>
      <w:r w:rsidRPr="00AB7E51">
        <w:rPr>
          <w:sz w:val="24"/>
          <w:szCs w:val="24"/>
        </w:rPr>
        <w:t xml:space="preserve">.9. На забалансовом </w:t>
      </w:r>
      <w:hyperlink r:id="rId246" w:history="1">
        <w:r w:rsidRPr="00AB7E51">
          <w:rPr>
            <w:sz w:val="24"/>
            <w:szCs w:val="24"/>
          </w:rPr>
          <w:t>счете 10</w:t>
        </w:r>
      </w:hyperlink>
      <w:r w:rsidRPr="00AB7E51">
        <w:rPr>
          <w:sz w:val="24"/>
          <w:szCs w:val="24"/>
        </w:rPr>
        <w:t xml:space="preserve"> "Обеспечение исполнения обязательств" учитывается:</w:t>
      </w:r>
    </w:p>
    <w:p w:rsidR="00F435ED" w:rsidRPr="00AB7E51" w:rsidRDefault="00F435ED" w:rsidP="00F435ED">
      <w:pPr>
        <w:widowControl w:val="0"/>
        <w:numPr>
          <w:ilvl w:val="0"/>
          <w:numId w:val="43"/>
        </w:numPr>
        <w:spacing w:before="0" w:after="0"/>
        <w:contextualSpacing/>
        <w:rPr>
          <w:sz w:val="24"/>
          <w:szCs w:val="24"/>
        </w:rPr>
      </w:pPr>
      <w:r w:rsidRPr="00AB7E51">
        <w:rPr>
          <w:sz w:val="24"/>
          <w:szCs w:val="24"/>
        </w:rPr>
        <w:t xml:space="preserve">банковская гарантия; </w:t>
      </w:r>
    </w:p>
    <w:p w:rsidR="00F435ED" w:rsidRPr="00AB7E51" w:rsidRDefault="00F435ED" w:rsidP="00F435ED">
      <w:pPr>
        <w:widowControl w:val="0"/>
        <w:numPr>
          <w:ilvl w:val="0"/>
          <w:numId w:val="43"/>
        </w:numPr>
        <w:spacing w:before="0" w:after="0"/>
        <w:contextualSpacing/>
        <w:rPr>
          <w:sz w:val="24"/>
          <w:szCs w:val="24"/>
        </w:rPr>
      </w:pPr>
      <w:r w:rsidRPr="00AB7E51">
        <w:rPr>
          <w:sz w:val="24"/>
          <w:szCs w:val="24"/>
        </w:rPr>
        <w:t>поручительство;</w:t>
      </w:r>
    </w:p>
    <w:p w:rsidR="00F435ED" w:rsidRPr="00AB7E51" w:rsidRDefault="00F435ED" w:rsidP="00F435ED">
      <w:pPr>
        <w:widowControl w:val="0"/>
        <w:numPr>
          <w:ilvl w:val="0"/>
          <w:numId w:val="43"/>
        </w:numPr>
        <w:spacing w:before="0" w:after="0"/>
        <w:contextualSpacing/>
        <w:rPr>
          <w:sz w:val="24"/>
          <w:szCs w:val="24"/>
        </w:rPr>
      </w:pPr>
      <w:r w:rsidRPr="00AB7E51">
        <w:rPr>
          <w:sz w:val="24"/>
          <w:szCs w:val="24"/>
        </w:rPr>
        <w:t>казначейское обеспечение обязательства - казначейский аккредитив.</w:t>
      </w:r>
    </w:p>
    <w:p w:rsidR="00F435ED" w:rsidRPr="00AB7E51" w:rsidRDefault="00F435ED" w:rsidP="00F435ED">
      <w:pPr>
        <w:widowControl w:val="0"/>
        <w:spacing w:before="220" w:after="0" w:line="240" w:lineRule="auto"/>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6A7D95" w:rsidRPr="00AB7E51">
        <w:rPr>
          <w:sz w:val="24"/>
          <w:szCs w:val="24"/>
        </w:rPr>
        <w:t>5</w:t>
      </w:r>
      <w:r w:rsidRPr="00AB7E51">
        <w:rPr>
          <w:sz w:val="24"/>
          <w:szCs w:val="24"/>
        </w:rPr>
        <w:t xml:space="preserve">.10. Операции по </w:t>
      </w:r>
      <w:hyperlink r:id="rId247" w:history="1">
        <w:r w:rsidRPr="00AB7E51">
          <w:rPr>
            <w:sz w:val="24"/>
            <w:szCs w:val="24"/>
          </w:rPr>
          <w:t>счетам 17</w:t>
        </w:r>
      </w:hyperlink>
      <w:r w:rsidRPr="00AB7E51">
        <w:rPr>
          <w:sz w:val="24"/>
          <w:szCs w:val="24"/>
        </w:rPr>
        <w:t xml:space="preserve"> "Поступления денежных средств" и </w:t>
      </w:r>
      <w:hyperlink r:id="rId248" w:history="1">
        <w:r w:rsidRPr="00AB7E51">
          <w:rPr>
            <w:sz w:val="24"/>
            <w:szCs w:val="24"/>
          </w:rPr>
          <w:t>18</w:t>
        </w:r>
      </w:hyperlink>
      <w:r w:rsidRPr="00AB7E51">
        <w:rPr>
          <w:sz w:val="24"/>
          <w:szCs w:val="24"/>
        </w:rPr>
        <w:t xml:space="preserve"> "Выбытия денежных средств" в учете отражаются прямыми проводками.</w:t>
      </w:r>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 Аналитический учет ведется в </w:t>
      </w:r>
      <w:proofErr w:type="spellStart"/>
      <w:r w:rsidRPr="00AB7E51">
        <w:rPr>
          <w:sz w:val="24"/>
          <w:szCs w:val="24"/>
        </w:rPr>
        <w:t>многографной</w:t>
      </w:r>
      <w:proofErr w:type="spellEnd"/>
      <w:r w:rsidRPr="00AB7E51">
        <w:rPr>
          <w:sz w:val="24"/>
          <w:szCs w:val="24"/>
        </w:rPr>
        <w:t xml:space="preserve"> карточке </w:t>
      </w:r>
      <w:hyperlink r:id="rId249" w:history="1">
        <w:r w:rsidRPr="00AB7E51">
          <w:rPr>
            <w:sz w:val="24"/>
            <w:szCs w:val="24"/>
          </w:rPr>
          <w:t>(ф. 0504054)</w:t>
        </w:r>
      </w:hyperlink>
      <w:r w:rsidRPr="00AB7E51">
        <w:rPr>
          <w:sz w:val="24"/>
          <w:szCs w:val="24"/>
        </w:rPr>
        <w:t xml:space="preserve">. </w:t>
      </w:r>
    </w:p>
    <w:p w:rsidR="00F435ED" w:rsidRPr="00AB7E51" w:rsidRDefault="00F435ED" w:rsidP="00F435ED">
      <w:pPr>
        <w:widowControl w:val="0"/>
        <w:spacing w:before="220" w:after="0" w:line="240" w:lineRule="auto"/>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6A7D95" w:rsidRPr="00AB7E51">
        <w:rPr>
          <w:sz w:val="24"/>
          <w:szCs w:val="24"/>
        </w:rPr>
        <w:t>5</w:t>
      </w:r>
      <w:r w:rsidRPr="00AB7E51">
        <w:rPr>
          <w:sz w:val="24"/>
          <w:szCs w:val="24"/>
        </w:rPr>
        <w:t xml:space="preserve">.11. </w:t>
      </w:r>
      <w:bookmarkStart w:id="80" w:name="_Hlk121753001"/>
      <w:r w:rsidRPr="00AB7E51">
        <w:rPr>
          <w:sz w:val="24"/>
          <w:szCs w:val="24"/>
        </w:rPr>
        <w:t xml:space="preserve">Забалансовый </w:t>
      </w:r>
      <w:hyperlink r:id="rId250" w:history="1">
        <w:r w:rsidRPr="00AB7E51">
          <w:rPr>
            <w:sz w:val="24"/>
            <w:szCs w:val="24"/>
          </w:rPr>
          <w:t>счет 20 "Задолженность, невостребованная кредиторами" предназначен для учета:</w:t>
        </w:r>
      </w:hyperlink>
    </w:p>
    <w:p w:rsidR="00F435ED" w:rsidRPr="00AB7E51" w:rsidRDefault="0034304D" w:rsidP="00F435ED">
      <w:pPr>
        <w:widowControl w:val="0"/>
        <w:numPr>
          <w:ilvl w:val="0"/>
          <w:numId w:val="44"/>
        </w:numPr>
        <w:spacing w:before="220" w:after="0"/>
        <w:contextualSpacing/>
        <w:rPr>
          <w:sz w:val="24"/>
          <w:szCs w:val="24"/>
        </w:rPr>
      </w:pPr>
      <w:hyperlink r:id="rId251" w:history="1">
        <w:r w:rsidR="00F435ED" w:rsidRPr="00AB7E51">
          <w:rPr>
            <w:sz w:val="24"/>
            <w:szCs w:val="24"/>
          </w:rPr>
          <w:t xml:space="preserve"> задолженности,  не востребованной кредиторами, вытекающей из условий договора, контракта;</w:t>
        </w:r>
      </w:hyperlink>
    </w:p>
    <w:p w:rsidR="00F435ED" w:rsidRPr="00AB7E51" w:rsidRDefault="0034304D" w:rsidP="00F435ED">
      <w:pPr>
        <w:widowControl w:val="0"/>
        <w:numPr>
          <w:ilvl w:val="0"/>
          <w:numId w:val="44"/>
        </w:numPr>
        <w:spacing w:before="220" w:after="0"/>
        <w:contextualSpacing/>
        <w:rPr>
          <w:sz w:val="24"/>
          <w:szCs w:val="24"/>
        </w:rPr>
      </w:pPr>
      <w:hyperlink r:id="rId252" w:history="1">
        <w:r w:rsidR="00F435ED" w:rsidRPr="00AB7E51">
          <w:rPr>
            <w:sz w:val="24"/>
            <w:szCs w:val="24"/>
          </w:rPr>
          <w:t xml:space="preserve"> сумм кредиторской задолженности, не подтвержденных по результатам инвентаризации кредитором;</w:t>
        </w:r>
      </w:hyperlink>
    </w:p>
    <w:p w:rsidR="00F435ED" w:rsidRPr="00AB7E51" w:rsidRDefault="0034304D" w:rsidP="00F435ED">
      <w:pPr>
        <w:widowControl w:val="0"/>
        <w:numPr>
          <w:ilvl w:val="0"/>
          <w:numId w:val="44"/>
        </w:numPr>
        <w:spacing w:before="220" w:after="0"/>
        <w:contextualSpacing/>
        <w:rPr>
          <w:sz w:val="24"/>
          <w:szCs w:val="24"/>
        </w:rPr>
      </w:pPr>
      <w:hyperlink r:id="rId253" w:history="1">
        <w:r w:rsidR="00F435ED" w:rsidRPr="00AB7E51">
          <w:rPr>
            <w:sz w:val="24"/>
            <w:szCs w:val="24"/>
          </w:rPr>
          <w:t xml:space="preserve">кредиторская задолженность, образовавшаяся в связи с переплатами в бюджет, в том числе налогов. </w:t>
        </w:r>
      </w:hyperlink>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Списание с балансового учета сумм кредиторской задолженности,                                     не востребованной кредиторами, с одновременным принятием ее к </w:t>
      </w:r>
      <w:proofErr w:type="spellStart"/>
      <w:r w:rsidRPr="00AB7E51">
        <w:rPr>
          <w:sz w:val="24"/>
          <w:szCs w:val="24"/>
        </w:rPr>
        <w:t>забалансовому</w:t>
      </w:r>
      <w:proofErr w:type="spellEnd"/>
      <w:r w:rsidRPr="00AB7E51">
        <w:rPr>
          <w:sz w:val="24"/>
          <w:szCs w:val="24"/>
        </w:rPr>
        <w:t xml:space="preserve"> учету  для наблюдения в течение срока исковой давности (три года) производится                   по решению Комиссии. </w:t>
      </w:r>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Задолженность  подлежит восстановлению на балансовом учете, с одновременным списанием с </w:t>
      </w:r>
      <w:proofErr w:type="spellStart"/>
      <w:r w:rsidRPr="00AB7E51">
        <w:rPr>
          <w:sz w:val="24"/>
          <w:szCs w:val="24"/>
        </w:rPr>
        <w:t>забалансового</w:t>
      </w:r>
      <w:proofErr w:type="spellEnd"/>
      <w:r w:rsidRPr="00AB7E51">
        <w:rPr>
          <w:sz w:val="24"/>
          <w:szCs w:val="24"/>
        </w:rPr>
        <w:t xml:space="preserve"> учета, в случае если кредитор предъявил свои требования. </w:t>
      </w:r>
    </w:p>
    <w:p w:rsidR="00F435ED" w:rsidRPr="00AB7E51" w:rsidRDefault="00F435ED" w:rsidP="00F435ED">
      <w:pPr>
        <w:widowControl w:val="0"/>
        <w:spacing w:before="220" w:after="0"/>
        <w:ind w:left="-426" w:firstLine="426"/>
        <w:contextualSpacing/>
        <w:rPr>
          <w:sz w:val="24"/>
          <w:szCs w:val="24"/>
        </w:rPr>
      </w:pPr>
      <w:r w:rsidRPr="00AB7E51">
        <w:rPr>
          <w:sz w:val="24"/>
          <w:szCs w:val="24"/>
        </w:rPr>
        <w:t>При наличии документов, подтверждающих ликвидацию (смерть) кредитора,                     и отсутствии требований со стороны правопреемников (наследников), списываемая                   с балансового учета  задолженность на забалансовом счете не отражается.</w:t>
      </w:r>
    </w:p>
    <w:p w:rsidR="00F435ED" w:rsidRPr="00AB7E51" w:rsidRDefault="00F435ED" w:rsidP="00F435ED">
      <w:pPr>
        <w:widowControl w:val="0"/>
        <w:spacing w:before="220" w:after="0"/>
        <w:ind w:left="-426" w:firstLine="426"/>
        <w:contextualSpacing/>
        <w:rPr>
          <w:sz w:val="24"/>
          <w:szCs w:val="24"/>
        </w:rPr>
      </w:pPr>
      <w:r w:rsidRPr="00AB7E51">
        <w:rPr>
          <w:sz w:val="24"/>
          <w:szCs w:val="24"/>
        </w:rPr>
        <w:t>Списание задолженности  осуществляется по итогам инвентаризации на основании решения инвентаризационной комиссии в следующих случаях:</w:t>
      </w:r>
    </w:p>
    <w:p w:rsidR="00F435ED" w:rsidRPr="00AB7E51" w:rsidRDefault="00F435ED" w:rsidP="00F435ED">
      <w:pPr>
        <w:widowControl w:val="0"/>
        <w:numPr>
          <w:ilvl w:val="0"/>
          <w:numId w:val="45"/>
        </w:numPr>
        <w:spacing w:before="220" w:after="0"/>
        <w:contextualSpacing/>
        <w:rPr>
          <w:sz w:val="24"/>
          <w:szCs w:val="24"/>
        </w:rPr>
      </w:pPr>
      <w:r w:rsidRPr="00AB7E51">
        <w:rPr>
          <w:sz w:val="24"/>
          <w:szCs w:val="24"/>
        </w:rPr>
        <w:t>завершился срок возможного возобновления процедуры взыскания задолженности (три года);</w:t>
      </w:r>
    </w:p>
    <w:p w:rsidR="00F435ED" w:rsidRPr="00AB7E51" w:rsidRDefault="00F435ED" w:rsidP="00F435ED">
      <w:pPr>
        <w:widowControl w:val="0"/>
        <w:numPr>
          <w:ilvl w:val="0"/>
          <w:numId w:val="45"/>
        </w:numPr>
        <w:spacing w:before="220" w:after="0"/>
        <w:contextualSpacing/>
        <w:rPr>
          <w:sz w:val="24"/>
          <w:szCs w:val="24"/>
        </w:rPr>
      </w:pPr>
      <w:r w:rsidRPr="00AB7E51">
        <w:rPr>
          <w:sz w:val="24"/>
          <w:szCs w:val="24"/>
        </w:rPr>
        <w:t>имеются документы, подтверждающие прекращение обязательства в связи                 со смертью (ликвидацией) контрагента.</w:t>
      </w:r>
      <w:bookmarkEnd w:id="80"/>
    </w:p>
    <w:p w:rsidR="00F435ED" w:rsidRPr="00AB7E51" w:rsidRDefault="00F435ED" w:rsidP="00F435ED">
      <w:pPr>
        <w:widowControl w:val="0"/>
        <w:spacing w:before="220" w:after="0" w:line="240" w:lineRule="auto"/>
        <w:ind w:left="-426" w:firstLine="426"/>
        <w:contextualSpacing/>
        <w:rPr>
          <w:i/>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 1</w:t>
      </w:r>
      <w:r w:rsidR="006A7D95" w:rsidRPr="00AB7E51">
        <w:rPr>
          <w:sz w:val="24"/>
          <w:szCs w:val="24"/>
        </w:rPr>
        <w:t>5</w:t>
      </w:r>
      <w:r w:rsidRPr="00AB7E51">
        <w:rPr>
          <w:sz w:val="24"/>
          <w:szCs w:val="24"/>
        </w:rPr>
        <w:t xml:space="preserve">.12.  На забалансовом </w:t>
      </w:r>
      <w:hyperlink r:id="rId254" w:history="1">
        <w:r w:rsidRPr="00AB7E51">
          <w:rPr>
            <w:sz w:val="24"/>
            <w:szCs w:val="24"/>
          </w:rPr>
          <w:t>счете 21</w:t>
        </w:r>
      </w:hyperlink>
      <w:r w:rsidRPr="00AB7E51">
        <w:rPr>
          <w:sz w:val="24"/>
          <w:szCs w:val="24"/>
        </w:rPr>
        <w:t xml:space="preserve"> "Основные средства в эксплуатации" учитываются</w:t>
      </w:r>
      <w:r w:rsidRPr="00AB7E51">
        <w:rPr>
          <w:rFonts w:ascii="Calibri" w:hAnsi="Calibri"/>
          <w:sz w:val="24"/>
          <w:szCs w:val="24"/>
        </w:rPr>
        <w:t xml:space="preserve">  </w:t>
      </w:r>
      <w:r w:rsidRPr="00AB7E51">
        <w:rPr>
          <w:sz w:val="24"/>
          <w:szCs w:val="24"/>
        </w:rPr>
        <w:t>основные средства, находящиеся в эксплуатации, стоимостью                              до 10 000 рублей включительно, за исключением объектов библиотечного фонда и объектов недвижимого имущества.</w:t>
      </w:r>
    </w:p>
    <w:p w:rsidR="00F435ED" w:rsidRPr="00AB7E51" w:rsidRDefault="00F435ED" w:rsidP="00F435ED">
      <w:pPr>
        <w:widowControl w:val="0"/>
        <w:spacing w:before="220" w:after="0"/>
        <w:ind w:left="-426" w:firstLine="426"/>
        <w:contextualSpacing/>
        <w:rPr>
          <w:sz w:val="24"/>
          <w:szCs w:val="24"/>
        </w:rPr>
      </w:pPr>
      <w:r w:rsidRPr="00AB7E51">
        <w:rPr>
          <w:sz w:val="24"/>
          <w:szCs w:val="24"/>
        </w:rPr>
        <w:t>Принятие на забалансовый счет 21"Основные средства в эксплуатации" отражается по балансовой стоимости, на основании первичного документа, подтверждающий передачу объекта в эксплуатацию.</w:t>
      </w:r>
    </w:p>
    <w:p w:rsidR="00F435ED" w:rsidRPr="00AB7E51" w:rsidRDefault="00F435ED" w:rsidP="00F435ED">
      <w:pPr>
        <w:widowControl w:val="0"/>
        <w:spacing w:before="220" w:after="0"/>
        <w:ind w:left="-426" w:firstLine="426"/>
        <w:contextualSpacing/>
        <w:rPr>
          <w:sz w:val="24"/>
          <w:szCs w:val="24"/>
        </w:rPr>
      </w:pPr>
      <w:r w:rsidRPr="00AB7E51">
        <w:rPr>
          <w:sz w:val="24"/>
          <w:szCs w:val="24"/>
        </w:rPr>
        <w:lastRenderedPageBreak/>
        <w:t>Внутреннее перемещение основных средств отражается путем изменения ответственного лица и места хранения на основании Накладной на внутреннее перемещение объектов нефинансовых активов (ф.0510450).</w:t>
      </w:r>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Выбытие объектов основных средств, в связи с выявлением порчи, хищений, недостачи, производится по балансовой стоимости введенного в эксплуатацию объекта и принятого к </w:t>
      </w:r>
      <w:proofErr w:type="spellStart"/>
      <w:r w:rsidRPr="00AB7E51">
        <w:rPr>
          <w:sz w:val="24"/>
          <w:szCs w:val="24"/>
        </w:rPr>
        <w:t>забалансовому</w:t>
      </w:r>
      <w:proofErr w:type="spellEnd"/>
      <w:r w:rsidRPr="00AB7E51">
        <w:rPr>
          <w:sz w:val="24"/>
          <w:szCs w:val="24"/>
        </w:rPr>
        <w:t xml:space="preserve"> учету.</w:t>
      </w:r>
    </w:p>
    <w:p w:rsidR="00F435ED" w:rsidRPr="00AB7E51" w:rsidRDefault="00F435ED" w:rsidP="00F435ED">
      <w:pPr>
        <w:widowControl w:val="0"/>
        <w:spacing w:before="220" w:after="0"/>
        <w:ind w:left="-426" w:firstLine="426"/>
        <w:contextualSpacing/>
        <w:rPr>
          <w:sz w:val="24"/>
          <w:szCs w:val="24"/>
        </w:rPr>
      </w:pPr>
      <w:r w:rsidRPr="00AB7E51">
        <w:rPr>
          <w:sz w:val="24"/>
          <w:szCs w:val="24"/>
        </w:rPr>
        <w:t>До момента утилизации (уничтожения) списываемых объектов основных средств забалансовый сет 02 «Материальные ценности на хранении» не уменьшается.</w:t>
      </w:r>
    </w:p>
    <w:p w:rsidR="00F435ED" w:rsidRPr="00AB7E51" w:rsidRDefault="00F435ED" w:rsidP="00F435ED">
      <w:pPr>
        <w:widowControl w:val="0"/>
        <w:spacing w:before="220" w:after="0"/>
        <w:ind w:left="-426" w:firstLine="426"/>
        <w:contextualSpacing/>
        <w:rPr>
          <w:i/>
          <w:sz w:val="24"/>
          <w:szCs w:val="24"/>
        </w:rPr>
      </w:pPr>
      <w:r w:rsidRPr="00AB7E51">
        <w:rPr>
          <w:sz w:val="24"/>
          <w:szCs w:val="24"/>
        </w:rPr>
        <w:t xml:space="preserve">При изъятии из оперативного управления путем передачи иному правообладателю имущество подлежит восстановлению на балансовых счетах, с одновременным списанием его с </w:t>
      </w:r>
      <w:proofErr w:type="spellStart"/>
      <w:r w:rsidRPr="00AB7E51">
        <w:rPr>
          <w:sz w:val="24"/>
          <w:szCs w:val="24"/>
        </w:rPr>
        <w:t>забалансового</w:t>
      </w:r>
      <w:proofErr w:type="spellEnd"/>
      <w:r w:rsidRPr="00AB7E51">
        <w:rPr>
          <w:sz w:val="24"/>
          <w:szCs w:val="24"/>
        </w:rPr>
        <w:t xml:space="preserve"> счета 21"Основные средства в эксплуатации".</w:t>
      </w:r>
    </w:p>
    <w:p w:rsidR="00F435ED" w:rsidRPr="00AB7E51" w:rsidRDefault="00F435ED" w:rsidP="00F435ED">
      <w:pPr>
        <w:widowControl w:val="0"/>
        <w:spacing w:before="220" w:after="0"/>
        <w:ind w:left="-426" w:firstLine="426"/>
        <w:contextualSpacing/>
        <w:rPr>
          <w:sz w:val="24"/>
          <w:szCs w:val="24"/>
        </w:rPr>
      </w:pPr>
      <w:r w:rsidRPr="00AB7E51">
        <w:rPr>
          <w:sz w:val="24"/>
          <w:szCs w:val="24"/>
        </w:rPr>
        <w:t>Используемые для озеленения многолетние насаждения учитываются в составе основных средств  на забалансовом счете 0 21.38.</w:t>
      </w:r>
    </w:p>
    <w:p w:rsidR="00F435ED" w:rsidRPr="00AB7E51" w:rsidRDefault="00F435ED" w:rsidP="00F435ED">
      <w:pPr>
        <w:widowControl w:val="0"/>
        <w:spacing w:before="220" w:after="0"/>
        <w:ind w:left="-426" w:firstLine="426"/>
        <w:contextualSpacing/>
        <w:rPr>
          <w:sz w:val="24"/>
          <w:szCs w:val="24"/>
        </w:rPr>
      </w:pPr>
      <w:r w:rsidRPr="00AB7E51">
        <w:rPr>
          <w:sz w:val="24"/>
          <w:szCs w:val="24"/>
        </w:rPr>
        <w:t>Правила учета СГС "</w:t>
      </w:r>
      <w:proofErr w:type="spellStart"/>
      <w:r w:rsidRPr="00AB7E51">
        <w:rPr>
          <w:sz w:val="24"/>
          <w:szCs w:val="24"/>
        </w:rPr>
        <w:t>Непроизведенные</w:t>
      </w:r>
      <w:proofErr w:type="spellEnd"/>
      <w:r w:rsidRPr="00AB7E51">
        <w:rPr>
          <w:sz w:val="24"/>
          <w:szCs w:val="24"/>
        </w:rPr>
        <w:t xml:space="preserve"> активы" не применяется.</w:t>
      </w:r>
    </w:p>
    <w:p w:rsidR="00F435ED" w:rsidRPr="00AB7E51" w:rsidRDefault="00F435ED" w:rsidP="00F435ED">
      <w:pPr>
        <w:widowControl w:val="0"/>
        <w:spacing w:before="220" w:after="0" w:line="240" w:lineRule="auto"/>
        <w:ind w:left="-426" w:firstLine="426"/>
        <w:contextualSpacing/>
        <w:rPr>
          <w:i/>
          <w:sz w:val="24"/>
          <w:szCs w:val="24"/>
        </w:rPr>
      </w:pPr>
      <w:r w:rsidRPr="00AB7E51">
        <w:rPr>
          <w:i/>
          <w:sz w:val="24"/>
          <w:szCs w:val="24"/>
        </w:rPr>
        <w:t xml:space="preserve"> </w:t>
      </w:r>
      <w:bookmarkStart w:id="81" w:name="_Hlk121753376"/>
      <w:r w:rsidRPr="00AB7E51">
        <w:rPr>
          <w:sz w:val="24"/>
          <w:szCs w:val="24"/>
        </w:rPr>
        <w:t xml:space="preserve"> </w:t>
      </w:r>
      <w:bookmarkEnd w:id="81"/>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6A7D95" w:rsidRPr="00AB7E51">
        <w:rPr>
          <w:sz w:val="24"/>
          <w:szCs w:val="24"/>
        </w:rPr>
        <w:t>5</w:t>
      </w:r>
      <w:r w:rsidRPr="00AB7E51">
        <w:rPr>
          <w:sz w:val="24"/>
          <w:szCs w:val="24"/>
        </w:rPr>
        <w:t>.13. На счете 22 "Материальные ценности, полученные по снабжению" учитываются материальные ценности, поступившие в рамках снабжения:</w:t>
      </w:r>
    </w:p>
    <w:p w:rsidR="00F435ED" w:rsidRPr="00AB7E51" w:rsidRDefault="00F435ED" w:rsidP="00F435ED">
      <w:pPr>
        <w:widowControl w:val="0"/>
        <w:numPr>
          <w:ilvl w:val="0"/>
          <w:numId w:val="46"/>
        </w:numPr>
        <w:spacing w:before="220" w:after="0"/>
        <w:ind w:left="-426" w:firstLine="852"/>
        <w:contextualSpacing/>
        <w:rPr>
          <w:sz w:val="24"/>
          <w:szCs w:val="24"/>
        </w:rPr>
      </w:pPr>
      <w:r w:rsidRPr="00AB7E51">
        <w:rPr>
          <w:sz w:val="24"/>
          <w:szCs w:val="24"/>
        </w:rPr>
        <w:t>без подтверждающих документов: в условной оценке: один объект, один рубль;</w:t>
      </w:r>
    </w:p>
    <w:p w:rsidR="00F435ED" w:rsidRPr="00AB7E51" w:rsidRDefault="00F435ED" w:rsidP="00F435ED">
      <w:pPr>
        <w:widowControl w:val="0"/>
        <w:numPr>
          <w:ilvl w:val="0"/>
          <w:numId w:val="46"/>
        </w:numPr>
        <w:spacing w:before="220" w:after="0"/>
        <w:contextualSpacing/>
        <w:rPr>
          <w:sz w:val="24"/>
          <w:szCs w:val="24"/>
        </w:rPr>
      </w:pPr>
      <w:r w:rsidRPr="00AB7E51">
        <w:rPr>
          <w:sz w:val="24"/>
          <w:szCs w:val="24"/>
        </w:rPr>
        <w:t xml:space="preserve"> по стоимости сопроводительных документов.</w:t>
      </w:r>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Аналитический учет по </w:t>
      </w:r>
      <w:hyperlink r:id="rId255" w:history="1">
        <w:r w:rsidRPr="00AB7E51">
          <w:rPr>
            <w:sz w:val="24"/>
            <w:szCs w:val="24"/>
          </w:rPr>
          <w:t>счету 22</w:t>
        </w:r>
      </w:hyperlink>
      <w:r w:rsidRPr="00AB7E51">
        <w:rPr>
          <w:sz w:val="24"/>
          <w:szCs w:val="24"/>
        </w:rPr>
        <w:t xml:space="preserve"> "Материальные ценности, полученные                          по централизованному снабжению" ведется в Карточке количественно-суммового учета материальных ценностей в разрезе объектов имущества, контрагентов, получателей, мест хранения и правовых оснований.</w:t>
      </w:r>
    </w:p>
    <w:p w:rsidR="00F435ED" w:rsidRPr="00AB7E51" w:rsidRDefault="00F435ED" w:rsidP="00F435ED">
      <w:pPr>
        <w:widowControl w:val="0"/>
        <w:spacing w:before="220" w:after="0" w:line="240" w:lineRule="auto"/>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5</w:t>
      </w:r>
      <w:r w:rsidRPr="00AB7E51">
        <w:rPr>
          <w:sz w:val="24"/>
          <w:szCs w:val="24"/>
        </w:rPr>
        <w:t>.14. На забалансовом счете 23 «Периодические издания для пользования»  учитываются периодические издания (газеты, журналы, брошюры и т.д.), приобретаемые учреждением для комплектации библиотечного фонда.</w:t>
      </w:r>
    </w:p>
    <w:p w:rsidR="00F435ED" w:rsidRPr="00AB7E51" w:rsidRDefault="00F435ED" w:rsidP="00F435ED">
      <w:pPr>
        <w:widowControl w:val="0"/>
        <w:spacing w:before="220" w:after="0"/>
        <w:ind w:left="-426" w:firstLine="426"/>
        <w:contextualSpacing/>
        <w:rPr>
          <w:sz w:val="24"/>
          <w:szCs w:val="24"/>
        </w:rPr>
      </w:pPr>
      <w:r w:rsidRPr="00AB7E51">
        <w:rPr>
          <w:sz w:val="24"/>
          <w:szCs w:val="24"/>
        </w:rPr>
        <w:t xml:space="preserve">Периодические издания принимаются к учету в условной оценке: </w:t>
      </w:r>
    </w:p>
    <w:p w:rsidR="00F435ED" w:rsidRPr="00AB7E51" w:rsidRDefault="00F435ED" w:rsidP="00F435ED">
      <w:pPr>
        <w:widowControl w:val="0"/>
        <w:numPr>
          <w:ilvl w:val="0"/>
          <w:numId w:val="47"/>
        </w:numPr>
        <w:spacing w:before="220" w:after="0"/>
        <w:contextualSpacing/>
        <w:rPr>
          <w:sz w:val="24"/>
          <w:szCs w:val="24"/>
        </w:rPr>
      </w:pPr>
      <w:r w:rsidRPr="00AB7E51">
        <w:rPr>
          <w:sz w:val="24"/>
          <w:szCs w:val="24"/>
        </w:rPr>
        <w:t>один журнал - один рубль;</w:t>
      </w:r>
    </w:p>
    <w:p w:rsidR="00F435ED" w:rsidRPr="00AB7E51" w:rsidRDefault="00F435ED" w:rsidP="00F435ED">
      <w:pPr>
        <w:widowControl w:val="0"/>
        <w:numPr>
          <w:ilvl w:val="0"/>
          <w:numId w:val="47"/>
        </w:numPr>
        <w:spacing w:before="220" w:after="0"/>
        <w:contextualSpacing/>
        <w:rPr>
          <w:sz w:val="24"/>
          <w:szCs w:val="24"/>
        </w:rPr>
      </w:pPr>
      <w:r w:rsidRPr="00AB7E51">
        <w:rPr>
          <w:sz w:val="24"/>
          <w:szCs w:val="24"/>
        </w:rPr>
        <w:t>одна годовая подписка газет – один рубль.</w:t>
      </w:r>
    </w:p>
    <w:p w:rsidR="00F435ED" w:rsidRPr="00AB7E51" w:rsidRDefault="00F435ED" w:rsidP="00F435ED">
      <w:pPr>
        <w:widowControl w:val="0"/>
        <w:spacing w:before="220" w:after="0" w:line="240" w:lineRule="auto"/>
        <w:ind w:left="-426" w:firstLine="426"/>
        <w:contextualSpacing/>
        <w:rPr>
          <w:sz w:val="24"/>
          <w:szCs w:val="24"/>
        </w:rPr>
      </w:pPr>
      <w:r w:rsidRPr="00AB7E51">
        <w:rPr>
          <w:sz w:val="24"/>
          <w:szCs w:val="24"/>
        </w:rPr>
        <w:t xml:space="preserve">Списание с </w:t>
      </w:r>
      <w:proofErr w:type="spellStart"/>
      <w:r w:rsidRPr="00AB7E51">
        <w:rPr>
          <w:sz w:val="24"/>
          <w:szCs w:val="24"/>
        </w:rPr>
        <w:t>забалансового</w:t>
      </w:r>
      <w:proofErr w:type="spellEnd"/>
      <w:r w:rsidRPr="00AB7E51">
        <w:rPr>
          <w:sz w:val="24"/>
          <w:szCs w:val="24"/>
        </w:rPr>
        <w:t xml:space="preserve"> учета производится при утрате потребительских свойств (ветхость, дефектность) на основании решения Комиссии.</w:t>
      </w:r>
    </w:p>
    <w:p w:rsidR="00F435ED" w:rsidRPr="00AB7E51" w:rsidRDefault="00F435ED" w:rsidP="00F435ED">
      <w:pPr>
        <w:widowControl w:val="0"/>
        <w:spacing w:before="220" w:after="0" w:line="240" w:lineRule="auto"/>
        <w:ind w:left="-426" w:firstLine="426"/>
        <w:contextualSpacing/>
        <w:rPr>
          <w:sz w:val="24"/>
          <w:szCs w:val="24"/>
        </w:rPr>
      </w:pPr>
    </w:p>
    <w:p w:rsidR="00F435ED" w:rsidRPr="00AB7E51" w:rsidRDefault="00F435ED" w:rsidP="00F435ED">
      <w:pPr>
        <w:widowControl w:val="0"/>
        <w:spacing w:after="0"/>
        <w:ind w:left="-426" w:firstLine="426"/>
        <w:contextualSpacing/>
        <w:rPr>
          <w:sz w:val="24"/>
          <w:szCs w:val="24"/>
        </w:rPr>
      </w:pPr>
      <w:r w:rsidRPr="00AB7E51">
        <w:rPr>
          <w:sz w:val="24"/>
          <w:szCs w:val="24"/>
        </w:rPr>
        <w:t>1</w:t>
      </w:r>
      <w:r w:rsidR="00AB7E51">
        <w:rPr>
          <w:sz w:val="24"/>
          <w:szCs w:val="24"/>
        </w:rPr>
        <w:t>5</w:t>
      </w:r>
      <w:r w:rsidRPr="00AB7E51">
        <w:rPr>
          <w:sz w:val="24"/>
          <w:szCs w:val="24"/>
        </w:rPr>
        <w:t xml:space="preserve">.15. На забалансовом счете 25 «Имущество, переданное в возмездное пользование (аренду)» учитываются объекты </w:t>
      </w:r>
      <w:proofErr w:type="spellStart"/>
      <w:r w:rsidRPr="00AB7E51">
        <w:rPr>
          <w:sz w:val="24"/>
          <w:szCs w:val="24"/>
        </w:rPr>
        <w:t>неоперационной</w:t>
      </w:r>
      <w:proofErr w:type="spellEnd"/>
      <w:r w:rsidRPr="00AB7E51">
        <w:rPr>
          <w:sz w:val="24"/>
          <w:szCs w:val="24"/>
        </w:rPr>
        <w:t xml:space="preserve"> (финансовой) аренды                         и операционной аренды в части предоставленных прав пользования имуществом                         по договору аренды в возмездное пользование. </w:t>
      </w:r>
    </w:p>
    <w:p w:rsidR="00F435ED" w:rsidRPr="00AB7E51" w:rsidRDefault="00F435ED" w:rsidP="00F435ED">
      <w:pPr>
        <w:widowControl w:val="0"/>
        <w:spacing w:after="0"/>
        <w:ind w:left="-426" w:firstLine="426"/>
        <w:contextualSpacing/>
        <w:rPr>
          <w:sz w:val="24"/>
          <w:szCs w:val="24"/>
        </w:rPr>
      </w:pPr>
      <w:r w:rsidRPr="00AB7E51">
        <w:rPr>
          <w:sz w:val="24"/>
          <w:szCs w:val="24"/>
        </w:rPr>
        <w:t xml:space="preserve">Начисление амортизации на объекты </w:t>
      </w:r>
      <w:proofErr w:type="spellStart"/>
      <w:r w:rsidRPr="00AB7E51">
        <w:rPr>
          <w:sz w:val="24"/>
          <w:szCs w:val="24"/>
        </w:rPr>
        <w:t>неоперационной</w:t>
      </w:r>
      <w:proofErr w:type="spellEnd"/>
      <w:r w:rsidRPr="00AB7E51">
        <w:rPr>
          <w:sz w:val="24"/>
          <w:szCs w:val="24"/>
        </w:rPr>
        <w:t xml:space="preserve"> (финансовой) аренды  осуществляется аналогично порядку начислению амортизации на объекты основных средств.</w:t>
      </w:r>
    </w:p>
    <w:p w:rsidR="00F435ED" w:rsidRPr="00AB7E51" w:rsidRDefault="00F435ED" w:rsidP="00F435ED">
      <w:pPr>
        <w:widowControl w:val="0"/>
        <w:spacing w:after="0"/>
        <w:ind w:left="-426" w:firstLine="426"/>
        <w:contextualSpacing/>
        <w:rPr>
          <w:sz w:val="24"/>
          <w:szCs w:val="24"/>
        </w:rPr>
      </w:pPr>
      <w:r w:rsidRPr="00AB7E51">
        <w:rPr>
          <w:sz w:val="24"/>
          <w:szCs w:val="24"/>
        </w:rPr>
        <w:t xml:space="preserve">Имущество, переданное в аренду, принимается к </w:t>
      </w:r>
      <w:proofErr w:type="spellStart"/>
      <w:r w:rsidRPr="00AB7E51">
        <w:rPr>
          <w:sz w:val="24"/>
          <w:szCs w:val="24"/>
        </w:rPr>
        <w:t>забалансовому</w:t>
      </w:r>
      <w:proofErr w:type="spellEnd"/>
      <w:r w:rsidRPr="00AB7E51">
        <w:rPr>
          <w:sz w:val="24"/>
          <w:szCs w:val="24"/>
        </w:rPr>
        <w:t xml:space="preserve"> учету                                по стоимости, указанной в акте о приеме-передаче объектов нефинансовых активов                       (ф. 0510448).</w:t>
      </w:r>
    </w:p>
    <w:p w:rsidR="00F435ED" w:rsidRPr="00AB7E51" w:rsidRDefault="00F435ED" w:rsidP="00F435ED">
      <w:pPr>
        <w:widowControl w:val="0"/>
        <w:spacing w:after="0"/>
        <w:ind w:left="-426" w:firstLine="426"/>
        <w:contextualSpacing/>
        <w:rPr>
          <w:sz w:val="24"/>
          <w:szCs w:val="24"/>
        </w:rPr>
      </w:pPr>
      <w:r w:rsidRPr="00AB7E51">
        <w:rPr>
          <w:sz w:val="24"/>
          <w:szCs w:val="24"/>
        </w:rPr>
        <w:t xml:space="preserve">Списание стоимости имущества с </w:t>
      </w:r>
      <w:proofErr w:type="spellStart"/>
      <w:r w:rsidRPr="00AB7E51">
        <w:rPr>
          <w:sz w:val="24"/>
          <w:szCs w:val="24"/>
        </w:rPr>
        <w:t>забалансового</w:t>
      </w:r>
      <w:proofErr w:type="spellEnd"/>
      <w:r w:rsidRPr="00AB7E51">
        <w:rPr>
          <w:sz w:val="24"/>
          <w:szCs w:val="24"/>
        </w:rPr>
        <w:t xml:space="preserve"> счета 25 производится  после его возврата арендатором по ранее учтенной стоимости, на основании акта                                              о приеме-передаче объектов нефинансовых активов (ф. 0510448).</w:t>
      </w:r>
    </w:p>
    <w:p w:rsidR="00F435ED" w:rsidRPr="00AB7E51" w:rsidRDefault="00F435ED" w:rsidP="00F435ED">
      <w:pPr>
        <w:widowControl w:val="0"/>
        <w:spacing w:after="0" w:line="240" w:lineRule="auto"/>
        <w:ind w:left="-426" w:firstLine="426"/>
        <w:contextualSpacing/>
        <w:rPr>
          <w:sz w:val="24"/>
          <w:szCs w:val="24"/>
        </w:rPr>
      </w:pPr>
      <w:r w:rsidRPr="00AB7E51">
        <w:rPr>
          <w:sz w:val="24"/>
          <w:szCs w:val="24"/>
        </w:rPr>
        <w:t xml:space="preserve"> </w:t>
      </w:r>
    </w:p>
    <w:p w:rsidR="00F435ED" w:rsidRPr="00AB7E51" w:rsidRDefault="00F435ED" w:rsidP="00F435ED">
      <w:pPr>
        <w:widowControl w:val="0"/>
        <w:spacing w:after="0"/>
        <w:ind w:left="-426" w:firstLine="426"/>
        <w:contextualSpacing/>
        <w:rPr>
          <w:sz w:val="24"/>
          <w:szCs w:val="24"/>
        </w:rPr>
      </w:pPr>
      <w:r w:rsidRPr="00AB7E51">
        <w:rPr>
          <w:sz w:val="24"/>
          <w:szCs w:val="24"/>
        </w:rPr>
        <w:lastRenderedPageBreak/>
        <w:t>1</w:t>
      </w:r>
      <w:r w:rsidR="00AB7E51">
        <w:rPr>
          <w:sz w:val="24"/>
          <w:szCs w:val="24"/>
        </w:rPr>
        <w:t>5</w:t>
      </w:r>
      <w:r w:rsidRPr="00AB7E51">
        <w:rPr>
          <w:sz w:val="24"/>
          <w:szCs w:val="24"/>
        </w:rPr>
        <w:t>.16. На забалансовом счете 26 "Имущество, переданное в безвозмездное пользование" учитывается  имущество, предоставленное (переданное) в безвозмездное пользование без закрепления права оперативного управления.</w:t>
      </w:r>
    </w:p>
    <w:p w:rsidR="00F435ED" w:rsidRPr="00AB7E51" w:rsidRDefault="00F435ED" w:rsidP="00F435ED">
      <w:pPr>
        <w:widowControl w:val="0"/>
        <w:spacing w:after="0"/>
        <w:ind w:left="-426" w:firstLine="426"/>
        <w:contextualSpacing/>
        <w:rPr>
          <w:sz w:val="24"/>
          <w:szCs w:val="24"/>
        </w:rPr>
      </w:pPr>
      <w:r w:rsidRPr="00AB7E51">
        <w:rPr>
          <w:sz w:val="24"/>
          <w:szCs w:val="24"/>
        </w:rPr>
        <w:t xml:space="preserve">Объекты  принимаются к </w:t>
      </w:r>
      <w:proofErr w:type="spellStart"/>
      <w:r w:rsidRPr="00AB7E51">
        <w:rPr>
          <w:sz w:val="24"/>
          <w:szCs w:val="24"/>
        </w:rPr>
        <w:t>забалансовому</w:t>
      </w:r>
      <w:proofErr w:type="spellEnd"/>
      <w:r w:rsidRPr="00AB7E51">
        <w:rPr>
          <w:sz w:val="24"/>
          <w:szCs w:val="24"/>
        </w:rPr>
        <w:t xml:space="preserve"> учету по стоимости, указанной в акте                         о приеме-передаче объектов нефинансовых активов (ф. 0510448). </w:t>
      </w:r>
    </w:p>
    <w:p w:rsidR="00F435ED" w:rsidRPr="00AB7E51" w:rsidRDefault="00F435ED" w:rsidP="00F435ED">
      <w:pPr>
        <w:widowControl w:val="0"/>
        <w:spacing w:after="0"/>
        <w:ind w:left="-426" w:firstLine="426"/>
        <w:contextualSpacing/>
        <w:rPr>
          <w:sz w:val="24"/>
          <w:szCs w:val="24"/>
        </w:rPr>
      </w:pPr>
      <w:r w:rsidRPr="00AB7E51">
        <w:rPr>
          <w:sz w:val="24"/>
          <w:szCs w:val="24"/>
        </w:rPr>
        <w:t>Выбытие имущества со счета отражается при возврате его пользователем                        по стоимости ранее принятой к учету.</w:t>
      </w:r>
    </w:p>
    <w:p w:rsidR="00F435ED" w:rsidRPr="00AB7E51" w:rsidRDefault="00F435ED" w:rsidP="00F435ED">
      <w:pPr>
        <w:widowControl w:val="0"/>
        <w:spacing w:after="0" w:line="240" w:lineRule="auto"/>
        <w:ind w:left="-426" w:firstLine="426"/>
        <w:contextualSpacing/>
        <w:rPr>
          <w:i/>
          <w:sz w:val="24"/>
          <w:szCs w:val="24"/>
        </w:rPr>
      </w:pPr>
    </w:p>
    <w:p w:rsidR="00F435ED" w:rsidRPr="00AB7E51" w:rsidRDefault="00AB7E51" w:rsidP="00F435ED">
      <w:pPr>
        <w:widowControl w:val="0"/>
        <w:spacing w:after="0"/>
        <w:ind w:left="-426" w:firstLine="426"/>
        <w:contextualSpacing/>
        <w:rPr>
          <w:sz w:val="24"/>
          <w:szCs w:val="24"/>
        </w:rPr>
      </w:pPr>
      <w:r>
        <w:rPr>
          <w:sz w:val="24"/>
          <w:szCs w:val="24"/>
        </w:rPr>
        <w:t>15</w:t>
      </w:r>
      <w:r w:rsidR="00F435ED" w:rsidRPr="00AB7E51">
        <w:rPr>
          <w:sz w:val="24"/>
          <w:szCs w:val="24"/>
        </w:rPr>
        <w:t>.17. На забалансовом счете 27</w:t>
      </w:r>
      <w:r w:rsidR="00F435ED" w:rsidRPr="00AB7E51">
        <w:rPr>
          <w:rFonts w:ascii="Calibri" w:hAnsi="Calibri"/>
          <w:sz w:val="24"/>
          <w:szCs w:val="24"/>
        </w:rPr>
        <w:t xml:space="preserve"> </w:t>
      </w:r>
      <w:r w:rsidR="00F435ED" w:rsidRPr="00AB7E51">
        <w:rPr>
          <w:sz w:val="24"/>
          <w:szCs w:val="24"/>
        </w:rPr>
        <w:t xml:space="preserve">"Материальные ценности, выданные в личное пользование работникам (сотрудникам)" учитываются объекты основных средств, материальных запасов переданные в личное пользование работникам для выполнения ими служебных (должностных) обязанностей (в том числе для использования вне территории учреждения и в нерабочее время). </w:t>
      </w:r>
    </w:p>
    <w:p w:rsidR="00F435ED" w:rsidRPr="00AB7E51" w:rsidRDefault="00F435ED" w:rsidP="00F435ED">
      <w:pPr>
        <w:widowControl w:val="0"/>
        <w:spacing w:after="0"/>
        <w:ind w:left="-426" w:firstLine="426"/>
        <w:contextualSpacing/>
        <w:rPr>
          <w:sz w:val="24"/>
          <w:szCs w:val="24"/>
        </w:rPr>
      </w:pPr>
      <w:r w:rsidRPr="00AB7E51">
        <w:rPr>
          <w:sz w:val="24"/>
          <w:szCs w:val="24"/>
        </w:rPr>
        <w:t>Имущество, переданное в личное пользование, оформляется актом                         приема-передачи объектов, полученных в личное пользование (ф.0510434),                             с одновременным отражением на забалансовом счете 27 по стоимости списания его                    с балансового учета.</w:t>
      </w:r>
    </w:p>
    <w:p w:rsidR="00F435ED" w:rsidRPr="00AB7E51" w:rsidRDefault="00F435ED" w:rsidP="00F435ED">
      <w:pPr>
        <w:widowControl w:val="0"/>
        <w:spacing w:after="0"/>
        <w:ind w:left="-426" w:firstLine="426"/>
        <w:contextualSpacing/>
        <w:rPr>
          <w:sz w:val="24"/>
          <w:szCs w:val="24"/>
        </w:rPr>
      </w:pPr>
      <w:r w:rsidRPr="00AB7E51">
        <w:rPr>
          <w:sz w:val="24"/>
          <w:szCs w:val="24"/>
        </w:rPr>
        <w:t>В пользование сотрудникам административно-управленческого персонала, врачам, среднему медицинскому персоналу, иной категории персонала при наличии подтвержденной потребности в ис</w:t>
      </w:r>
      <w:r w:rsidR="006A7D95" w:rsidRPr="00AB7E51">
        <w:rPr>
          <w:sz w:val="24"/>
          <w:szCs w:val="24"/>
        </w:rPr>
        <w:t xml:space="preserve">пользовании имущества субъекта </w:t>
      </w:r>
      <w:r w:rsidRPr="00AB7E51">
        <w:rPr>
          <w:sz w:val="24"/>
          <w:szCs w:val="24"/>
        </w:rPr>
        <w:t>учета  в нерабочее время и вне пределов могут быть переданы:</w:t>
      </w:r>
    </w:p>
    <w:p w:rsidR="00F435ED" w:rsidRPr="00AB7E51" w:rsidRDefault="00F435ED" w:rsidP="00F435ED">
      <w:pPr>
        <w:widowControl w:val="0"/>
        <w:numPr>
          <w:ilvl w:val="0"/>
          <w:numId w:val="48"/>
        </w:numPr>
        <w:spacing w:before="0" w:after="0"/>
        <w:contextualSpacing/>
        <w:rPr>
          <w:sz w:val="24"/>
          <w:szCs w:val="24"/>
        </w:rPr>
      </w:pPr>
      <w:r w:rsidRPr="00AB7E51">
        <w:rPr>
          <w:sz w:val="24"/>
          <w:szCs w:val="24"/>
        </w:rPr>
        <w:t xml:space="preserve">триммер, </w:t>
      </w:r>
      <w:proofErr w:type="spellStart"/>
      <w:r w:rsidRPr="00AB7E51">
        <w:rPr>
          <w:sz w:val="24"/>
          <w:szCs w:val="24"/>
        </w:rPr>
        <w:t>мотокоса</w:t>
      </w:r>
      <w:proofErr w:type="spellEnd"/>
      <w:r w:rsidRPr="00AB7E51">
        <w:rPr>
          <w:sz w:val="24"/>
          <w:szCs w:val="24"/>
        </w:rPr>
        <w:t>;</w:t>
      </w:r>
    </w:p>
    <w:p w:rsidR="00F435ED" w:rsidRPr="00AB7E51" w:rsidRDefault="00F435ED" w:rsidP="00F435ED">
      <w:pPr>
        <w:widowControl w:val="0"/>
        <w:numPr>
          <w:ilvl w:val="0"/>
          <w:numId w:val="48"/>
        </w:numPr>
        <w:spacing w:before="220" w:after="0"/>
        <w:contextualSpacing/>
        <w:rPr>
          <w:sz w:val="24"/>
          <w:szCs w:val="24"/>
        </w:rPr>
      </w:pPr>
      <w:r w:rsidRPr="00AB7E51">
        <w:rPr>
          <w:sz w:val="24"/>
          <w:szCs w:val="24"/>
        </w:rPr>
        <w:t>копировально-множительная техника;</w:t>
      </w:r>
    </w:p>
    <w:p w:rsidR="00F435ED" w:rsidRPr="00AB7E51" w:rsidRDefault="00F435ED" w:rsidP="00F435ED">
      <w:pPr>
        <w:widowControl w:val="0"/>
        <w:numPr>
          <w:ilvl w:val="0"/>
          <w:numId w:val="48"/>
        </w:numPr>
        <w:spacing w:before="220" w:after="0"/>
        <w:contextualSpacing/>
        <w:rPr>
          <w:sz w:val="24"/>
          <w:szCs w:val="24"/>
        </w:rPr>
      </w:pPr>
      <w:r w:rsidRPr="00AB7E51">
        <w:rPr>
          <w:sz w:val="24"/>
          <w:szCs w:val="24"/>
        </w:rPr>
        <w:t>ноутбук, стационарный компьютер;</w:t>
      </w:r>
    </w:p>
    <w:p w:rsidR="00F435ED" w:rsidRPr="00AB7E51" w:rsidRDefault="00F435ED" w:rsidP="00F435ED">
      <w:pPr>
        <w:widowControl w:val="0"/>
        <w:numPr>
          <w:ilvl w:val="0"/>
          <w:numId w:val="48"/>
        </w:numPr>
        <w:spacing w:before="220" w:after="0"/>
        <w:contextualSpacing/>
        <w:rPr>
          <w:sz w:val="24"/>
          <w:szCs w:val="24"/>
        </w:rPr>
      </w:pPr>
      <w:r w:rsidRPr="00AB7E51">
        <w:rPr>
          <w:sz w:val="24"/>
          <w:szCs w:val="24"/>
        </w:rPr>
        <w:t>принтер;</w:t>
      </w:r>
    </w:p>
    <w:p w:rsidR="00F435ED" w:rsidRPr="00AB7E51" w:rsidRDefault="00F435ED" w:rsidP="00F435ED">
      <w:pPr>
        <w:widowControl w:val="0"/>
        <w:numPr>
          <w:ilvl w:val="0"/>
          <w:numId w:val="48"/>
        </w:numPr>
        <w:spacing w:before="220" w:after="0"/>
        <w:contextualSpacing/>
        <w:rPr>
          <w:sz w:val="24"/>
          <w:szCs w:val="24"/>
        </w:rPr>
      </w:pPr>
      <w:r w:rsidRPr="00AB7E51">
        <w:rPr>
          <w:sz w:val="24"/>
          <w:szCs w:val="24"/>
        </w:rPr>
        <w:t xml:space="preserve">мышь, клавиатура; </w:t>
      </w:r>
    </w:p>
    <w:p w:rsidR="00F435ED" w:rsidRPr="00AB7E51" w:rsidRDefault="00F435ED" w:rsidP="00F435ED">
      <w:pPr>
        <w:widowControl w:val="0"/>
        <w:numPr>
          <w:ilvl w:val="0"/>
          <w:numId w:val="48"/>
        </w:numPr>
        <w:spacing w:before="220" w:after="0"/>
        <w:contextualSpacing/>
        <w:rPr>
          <w:sz w:val="24"/>
          <w:szCs w:val="24"/>
        </w:rPr>
      </w:pPr>
      <w:r w:rsidRPr="00AB7E51">
        <w:rPr>
          <w:sz w:val="24"/>
          <w:szCs w:val="24"/>
        </w:rPr>
        <w:t>бензомоторные пилы;</w:t>
      </w:r>
    </w:p>
    <w:p w:rsidR="00F435ED" w:rsidRPr="00AB7E51" w:rsidRDefault="00F435ED" w:rsidP="00F435ED">
      <w:pPr>
        <w:widowControl w:val="0"/>
        <w:numPr>
          <w:ilvl w:val="0"/>
          <w:numId w:val="48"/>
        </w:numPr>
        <w:spacing w:before="220" w:after="0"/>
        <w:contextualSpacing/>
        <w:rPr>
          <w:sz w:val="24"/>
          <w:szCs w:val="24"/>
        </w:rPr>
      </w:pPr>
      <w:r w:rsidRPr="00AB7E51">
        <w:rPr>
          <w:sz w:val="24"/>
          <w:szCs w:val="24"/>
        </w:rPr>
        <w:t>сучкорезы;</w:t>
      </w:r>
    </w:p>
    <w:p w:rsidR="00F435ED" w:rsidRPr="00AB7E51" w:rsidRDefault="00F435ED" w:rsidP="00F435ED">
      <w:pPr>
        <w:widowControl w:val="0"/>
        <w:numPr>
          <w:ilvl w:val="0"/>
          <w:numId w:val="48"/>
        </w:numPr>
        <w:spacing w:before="220" w:after="0"/>
        <w:contextualSpacing/>
        <w:rPr>
          <w:sz w:val="24"/>
          <w:szCs w:val="24"/>
        </w:rPr>
      </w:pPr>
      <w:r w:rsidRPr="00AB7E51">
        <w:rPr>
          <w:sz w:val="24"/>
          <w:szCs w:val="24"/>
        </w:rPr>
        <w:t>инструменты и приспособления целевого назначения;</w:t>
      </w:r>
    </w:p>
    <w:p w:rsidR="00F435ED" w:rsidRPr="00AB7E51" w:rsidRDefault="00F435ED" w:rsidP="00F435ED">
      <w:pPr>
        <w:widowControl w:val="0"/>
        <w:numPr>
          <w:ilvl w:val="0"/>
          <w:numId w:val="48"/>
        </w:numPr>
        <w:spacing w:before="220" w:after="0"/>
        <w:contextualSpacing/>
        <w:rPr>
          <w:sz w:val="24"/>
          <w:szCs w:val="24"/>
        </w:rPr>
      </w:pPr>
      <w:r w:rsidRPr="00AB7E51">
        <w:rPr>
          <w:sz w:val="24"/>
          <w:szCs w:val="24"/>
        </w:rPr>
        <w:t>специальная одежда и обувь;</w:t>
      </w:r>
    </w:p>
    <w:p w:rsidR="00F435ED" w:rsidRPr="00AB7E51" w:rsidRDefault="00F435ED" w:rsidP="00F435ED">
      <w:pPr>
        <w:widowControl w:val="0"/>
        <w:numPr>
          <w:ilvl w:val="0"/>
          <w:numId w:val="48"/>
        </w:numPr>
        <w:spacing w:before="220" w:after="0"/>
        <w:contextualSpacing/>
        <w:rPr>
          <w:sz w:val="24"/>
          <w:szCs w:val="24"/>
        </w:rPr>
      </w:pPr>
      <w:r w:rsidRPr="00AB7E51">
        <w:rPr>
          <w:sz w:val="24"/>
          <w:szCs w:val="24"/>
        </w:rPr>
        <w:t>иное имущество,  при наличии подтвержденной потребности.</w:t>
      </w:r>
    </w:p>
    <w:p w:rsidR="00F435ED" w:rsidRPr="00AB7E51" w:rsidRDefault="00F435ED" w:rsidP="00F435ED">
      <w:pPr>
        <w:widowControl w:val="0"/>
        <w:spacing w:after="0" w:line="240" w:lineRule="auto"/>
        <w:ind w:left="-426" w:firstLine="426"/>
        <w:contextualSpacing/>
        <w:rPr>
          <w:sz w:val="24"/>
          <w:szCs w:val="24"/>
        </w:rPr>
      </w:pPr>
      <w:r w:rsidRPr="00AB7E51">
        <w:rPr>
          <w:sz w:val="24"/>
          <w:szCs w:val="24"/>
        </w:rPr>
        <w:t>Возврат имущества работником осуществляется в течение одного рабочего дня                   со дня, получения письменного распоряжения руководителя субъекта учета.</w:t>
      </w:r>
      <w:bookmarkEnd w:id="79"/>
    </w:p>
    <w:p w:rsidR="00F435ED" w:rsidRPr="00AB7E51" w:rsidRDefault="00F435ED" w:rsidP="00F435ED">
      <w:pPr>
        <w:widowControl w:val="0"/>
        <w:spacing w:after="0" w:line="240" w:lineRule="auto"/>
        <w:ind w:left="-426" w:firstLine="426"/>
        <w:contextualSpacing/>
        <w:rPr>
          <w:sz w:val="24"/>
          <w:szCs w:val="24"/>
        </w:rPr>
      </w:pPr>
    </w:p>
    <w:p w:rsidR="00F435ED" w:rsidRPr="00AB7E51" w:rsidRDefault="00F435ED" w:rsidP="00F435ED">
      <w:pPr>
        <w:pStyle w:val="ConsPlusNormal"/>
        <w:spacing w:before="220"/>
        <w:ind w:left="-426" w:firstLine="426"/>
        <w:contextualSpacing/>
        <w:jc w:val="center"/>
        <w:rPr>
          <w:rFonts w:ascii="Times New Roman" w:hAnsi="Times New Roman"/>
          <w:b/>
          <w:sz w:val="24"/>
          <w:szCs w:val="24"/>
        </w:rPr>
      </w:pPr>
      <w:r w:rsidRPr="00AB7E51">
        <w:rPr>
          <w:rFonts w:ascii="Times New Roman" w:hAnsi="Times New Roman"/>
          <w:b/>
          <w:sz w:val="24"/>
          <w:szCs w:val="24"/>
        </w:rPr>
        <w:t>1</w:t>
      </w:r>
      <w:r w:rsidR="00AB7E51">
        <w:rPr>
          <w:rFonts w:ascii="Times New Roman" w:hAnsi="Times New Roman"/>
          <w:b/>
          <w:sz w:val="24"/>
          <w:szCs w:val="24"/>
        </w:rPr>
        <w:t>6</w:t>
      </w:r>
      <w:r w:rsidRPr="00AB7E51">
        <w:rPr>
          <w:rFonts w:ascii="Times New Roman" w:hAnsi="Times New Roman"/>
          <w:b/>
          <w:sz w:val="24"/>
          <w:szCs w:val="24"/>
        </w:rPr>
        <w:t xml:space="preserve">. Порядок организации </w:t>
      </w:r>
    </w:p>
    <w:p w:rsidR="00F435ED" w:rsidRPr="00AB7E51" w:rsidRDefault="00F435ED" w:rsidP="00F435ED">
      <w:pPr>
        <w:pStyle w:val="ConsPlusNormal"/>
        <w:spacing w:before="220"/>
        <w:ind w:left="-426" w:firstLine="426"/>
        <w:contextualSpacing/>
        <w:jc w:val="center"/>
        <w:rPr>
          <w:rFonts w:ascii="Times New Roman" w:hAnsi="Times New Roman"/>
          <w:b/>
          <w:sz w:val="24"/>
          <w:szCs w:val="24"/>
        </w:rPr>
      </w:pPr>
      <w:r w:rsidRPr="00AB7E51">
        <w:rPr>
          <w:rFonts w:ascii="Times New Roman" w:hAnsi="Times New Roman"/>
          <w:b/>
          <w:sz w:val="24"/>
          <w:szCs w:val="24"/>
        </w:rPr>
        <w:t>и обеспечения внутреннего финансового контроля</w:t>
      </w:r>
    </w:p>
    <w:p w:rsidR="00F435ED" w:rsidRPr="00AB7E51" w:rsidRDefault="00F435ED" w:rsidP="00F435ED">
      <w:pPr>
        <w:pStyle w:val="ConsPlusNormal"/>
        <w:spacing w:before="220" w:line="276" w:lineRule="auto"/>
        <w:ind w:left="-426" w:firstLine="426"/>
        <w:contextualSpacing/>
        <w:jc w:val="center"/>
        <w:rPr>
          <w:rFonts w:ascii="Times New Roman" w:hAnsi="Times New Roman"/>
          <w:b/>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w:t>
      </w:r>
      <w:r w:rsidR="00AB7E51">
        <w:rPr>
          <w:rFonts w:ascii="Times New Roman" w:hAnsi="Times New Roman"/>
          <w:sz w:val="24"/>
          <w:szCs w:val="24"/>
        </w:rPr>
        <w:t>6</w:t>
      </w:r>
      <w:r w:rsidRPr="00AB7E51">
        <w:rPr>
          <w:rFonts w:ascii="Times New Roman" w:hAnsi="Times New Roman"/>
          <w:sz w:val="24"/>
          <w:szCs w:val="24"/>
        </w:rPr>
        <w:t>.1. Принципы и задачи внутреннего финансового контроля, субъекта учета регулирующие процесс внутреннего контроля, направлены на обеспечение законности и целесообразности операций</w:t>
      </w:r>
      <w:r w:rsidRPr="00AB7E51">
        <w:rPr>
          <w:sz w:val="24"/>
          <w:szCs w:val="24"/>
        </w:rPr>
        <w:t xml:space="preserve"> </w:t>
      </w:r>
      <w:r w:rsidRPr="00AB7E51">
        <w:rPr>
          <w:rFonts w:ascii="Times New Roman" w:hAnsi="Times New Roman"/>
          <w:sz w:val="24"/>
          <w:szCs w:val="24"/>
        </w:rPr>
        <w:t>финансово-хозяйственной деятельности субъекта учета, в том числе полноты и достоверности данных, используемых для выявления их недостатков, их причин и условий возникновения и устранения нарушений.</w:t>
      </w:r>
    </w:p>
    <w:p w:rsidR="00F435ED" w:rsidRPr="00AB7E51" w:rsidRDefault="00F435ED" w:rsidP="00F435ED">
      <w:pPr>
        <w:pStyle w:val="ConsPlusNormal"/>
        <w:spacing w:before="220" w:line="276" w:lineRule="auto"/>
        <w:ind w:left="-426" w:firstLine="426"/>
        <w:contextualSpacing/>
        <w:jc w:val="both"/>
        <w:rPr>
          <w:rFonts w:ascii="Times New Roman" w:hAnsi="Times New Roman"/>
          <w:i/>
          <w:sz w:val="24"/>
          <w:szCs w:val="24"/>
        </w:rPr>
      </w:pPr>
      <w:proofErr w:type="gramStart"/>
      <w:r w:rsidRPr="00AB7E51">
        <w:rPr>
          <w:rFonts w:ascii="Times New Roman" w:hAnsi="Times New Roman"/>
          <w:i/>
          <w:sz w:val="24"/>
          <w:szCs w:val="24"/>
        </w:rPr>
        <w:t>(Основание: ч.ч.1,3 ст.9 Закона № 402-ФЗ ", п.п.20,23 СГС "Концептуальные основы бухучета", п.9.</w:t>
      </w:r>
      <w:proofErr w:type="gramEnd"/>
      <w:r w:rsidRPr="00AB7E51">
        <w:rPr>
          <w:i/>
          <w:sz w:val="24"/>
          <w:szCs w:val="24"/>
        </w:rPr>
        <w:t xml:space="preserve"> </w:t>
      </w:r>
      <w:proofErr w:type="gramStart"/>
      <w:r w:rsidRPr="00AB7E51">
        <w:rPr>
          <w:rFonts w:ascii="Times New Roman" w:hAnsi="Times New Roman"/>
          <w:i/>
          <w:sz w:val="24"/>
          <w:szCs w:val="24"/>
        </w:rPr>
        <w:t>СГС "Учетная политика")</w:t>
      </w:r>
      <w:proofErr w:type="gramEnd"/>
    </w:p>
    <w:p w:rsidR="00F435ED" w:rsidRPr="00AB7E51" w:rsidRDefault="00F435ED" w:rsidP="00F435ED">
      <w:pPr>
        <w:pStyle w:val="ConsPlusNormal"/>
        <w:spacing w:before="220" w:line="276" w:lineRule="auto"/>
        <w:ind w:left="-426" w:firstLine="426"/>
        <w:contextualSpacing/>
        <w:jc w:val="both"/>
        <w:rPr>
          <w:rFonts w:ascii="Times New Roman" w:hAnsi="Times New Roman"/>
          <w:b/>
          <w:i/>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lastRenderedPageBreak/>
        <w:t>1</w:t>
      </w:r>
      <w:r w:rsidR="00AB7E51">
        <w:rPr>
          <w:rFonts w:ascii="Times New Roman" w:hAnsi="Times New Roman"/>
          <w:sz w:val="24"/>
          <w:szCs w:val="24"/>
        </w:rPr>
        <w:t>6</w:t>
      </w:r>
      <w:r w:rsidRPr="00AB7E51">
        <w:rPr>
          <w:rFonts w:ascii="Times New Roman" w:hAnsi="Times New Roman"/>
          <w:sz w:val="24"/>
          <w:szCs w:val="24"/>
        </w:rPr>
        <w:t xml:space="preserve">.2. </w:t>
      </w:r>
      <w:proofErr w:type="gramStart"/>
      <w:r w:rsidRPr="00AB7E51">
        <w:rPr>
          <w:rFonts w:ascii="Times New Roman" w:hAnsi="Times New Roman"/>
          <w:sz w:val="24"/>
          <w:szCs w:val="24"/>
        </w:rPr>
        <w:t>Формы и методы внутреннего финансового контроля совершаемых</w:t>
      </w:r>
      <w:r w:rsidRPr="00AB7E51">
        <w:rPr>
          <w:rFonts w:ascii="Times New Roman" w:hAnsi="Times New Roman"/>
          <w:b/>
          <w:sz w:val="24"/>
          <w:szCs w:val="24"/>
        </w:rPr>
        <w:t xml:space="preserve"> </w:t>
      </w:r>
      <w:r w:rsidRPr="00AB7E51">
        <w:rPr>
          <w:rFonts w:ascii="Times New Roman" w:hAnsi="Times New Roman"/>
          <w:sz w:val="24"/>
          <w:szCs w:val="24"/>
        </w:rPr>
        <w:t>фактов хозяйственной деятельности, периодичность плановых мероприятий субъекта учета определяются в соответствии с Порядком организации и обеспечения внутреннего финансового контроля (Приложение №21</w:t>
      </w:r>
      <w:proofErr w:type="gramEnd"/>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sz w:val="24"/>
          <w:szCs w:val="24"/>
        </w:rPr>
        <w:t xml:space="preserve"> </w:t>
      </w:r>
      <w:r w:rsidRPr="00AB7E51">
        <w:rPr>
          <w:rFonts w:ascii="Times New Roman" w:hAnsi="Times New Roman"/>
          <w:sz w:val="24"/>
          <w:szCs w:val="24"/>
        </w:rPr>
        <w:t>единой учетной политики).</w:t>
      </w: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p>
    <w:p w:rsidR="00F435ED" w:rsidRPr="00AB7E51" w:rsidRDefault="00F435ED" w:rsidP="00F435ED">
      <w:pPr>
        <w:pStyle w:val="ConsPlusNormal"/>
        <w:spacing w:before="220"/>
        <w:ind w:left="-426" w:firstLine="426"/>
        <w:contextualSpacing/>
        <w:jc w:val="center"/>
        <w:rPr>
          <w:rFonts w:ascii="Times New Roman" w:hAnsi="Times New Roman"/>
          <w:b/>
          <w:sz w:val="24"/>
          <w:szCs w:val="24"/>
        </w:rPr>
      </w:pPr>
      <w:r w:rsidRPr="00AB7E51">
        <w:rPr>
          <w:rFonts w:ascii="Times New Roman" w:hAnsi="Times New Roman"/>
          <w:b/>
          <w:sz w:val="24"/>
          <w:szCs w:val="24"/>
        </w:rPr>
        <w:t>1</w:t>
      </w:r>
      <w:r w:rsidR="00AB7E51">
        <w:rPr>
          <w:rFonts w:ascii="Times New Roman" w:hAnsi="Times New Roman"/>
          <w:b/>
          <w:sz w:val="24"/>
          <w:szCs w:val="24"/>
        </w:rPr>
        <w:t>7</w:t>
      </w:r>
      <w:r w:rsidRPr="00AB7E51">
        <w:rPr>
          <w:rFonts w:ascii="Times New Roman" w:hAnsi="Times New Roman"/>
          <w:b/>
          <w:sz w:val="24"/>
          <w:szCs w:val="24"/>
        </w:rPr>
        <w:t>. Порядок формирования информации, раскрываемой в бухгалтерской отчетности</w:t>
      </w:r>
    </w:p>
    <w:p w:rsidR="00F435ED" w:rsidRPr="00AB7E51" w:rsidRDefault="00F435ED" w:rsidP="00F435ED">
      <w:pPr>
        <w:pStyle w:val="ConsPlusNormal"/>
        <w:spacing w:before="220"/>
        <w:ind w:left="-426" w:firstLine="426"/>
        <w:contextualSpacing/>
        <w:jc w:val="center"/>
        <w:rPr>
          <w:rFonts w:ascii="Times New Roman" w:hAnsi="Times New Roman"/>
          <w:b/>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w:t>
      </w:r>
      <w:r w:rsidR="00AB7E51">
        <w:rPr>
          <w:rFonts w:ascii="Times New Roman" w:hAnsi="Times New Roman"/>
          <w:sz w:val="24"/>
          <w:szCs w:val="24"/>
        </w:rPr>
        <w:t>7</w:t>
      </w:r>
      <w:r w:rsidRPr="00AB7E51">
        <w:rPr>
          <w:rFonts w:ascii="Times New Roman" w:hAnsi="Times New Roman"/>
          <w:sz w:val="24"/>
          <w:szCs w:val="24"/>
        </w:rPr>
        <w:t>.1. Бухгалтерская (бюджетная) отчетность субъекта централизованного учета составляется централизованной бухгалтерией на основании аналитического и синтетического учета, главной книги и других регистров бухгалтерского учета.</w:t>
      </w:r>
    </w:p>
    <w:p w:rsidR="00F435ED" w:rsidRPr="00AB7E51" w:rsidRDefault="00F435ED" w:rsidP="00F435ED">
      <w:pPr>
        <w:spacing w:after="0"/>
        <w:ind w:left="-426" w:firstLine="426"/>
        <w:rPr>
          <w:sz w:val="24"/>
          <w:szCs w:val="24"/>
        </w:rPr>
      </w:pPr>
      <w:r w:rsidRPr="00AB7E51">
        <w:rPr>
          <w:sz w:val="24"/>
          <w:szCs w:val="24"/>
        </w:rPr>
        <w:t xml:space="preserve">Перед составлением годовой отчетности обязательно проводится сверка оборотов               и остатков  по счетам бухгалтерского учета, инвентаризация активов и обязательств,                       в том числе с данными </w:t>
      </w:r>
      <w:proofErr w:type="spellStart"/>
      <w:r w:rsidRPr="00AB7E51">
        <w:rPr>
          <w:sz w:val="24"/>
          <w:szCs w:val="24"/>
        </w:rPr>
        <w:t>госреестров</w:t>
      </w:r>
      <w:proofErr w:type="spellEnd"/>
      <w:r w:rsidRPr="00AB7E51">
        <w:rPr>
          <w:sz w:val="24"/>
          <w:szCs w:val="24"/>
        </w:rPr>
        <w:t xml:space="preserve"> и информационных систем (в частности, ЕГРЮЛ, ЕГРН).</w:t>
      </w:r>
    </w:p>
    <w:p w:rsidR="00F435ED" w:rsidRPr="00AB7E51" w:rsidRDefault="00F435ED" w:rsidP="00F435ED">
      <w:pPr>
        <w:spacing w:after="0"/>
        <w:ind w:left="-426" w:firstLine="426"/>
        <w:rPr>
          <w:sz w:val="24"/>
          <w:szCs w:val="24"/>
        </w:rPr>
      </w:pPr>
      <w:r w:rsidRPr="00AB7E51">
        <w:rPr>
          <w:sz w:val="24"/>
          <w:szCs w:val="24"/>
        </w:rPr>
        <w:t>Показатели годовой отчетности подтверждаются данными инвентаризации имущества и финансовых обязательств.</w:t>
      </w:r>
    </w:p>
    <w:p w:rsidR="00F435ED" w:rsidRPr="00AB7E51" w:rsidRDefault="00F435ED" w:rsidP="00F435ED">
      <w:pPr>
        <w:pStyle w:val="ConsPlusNormal"/>
        <w:ind w:left="-426" w:firstLine="426"/>
        <w:contextualSpacing/>
        <w:jc w:val="both"/>
        <w:rPr>
          <w:rFonts w:ascii="Times New Roman" w:hAnsi="Times New Roman"/>
          <w:i/>
          <w:sz w:val="24"/>
          <w:szCs w:val="24"/>
        </w:rPr>
      </w:pPr>
      <w:proofErr w:type="gramStart"/>
      <w:r w:rsidRPr="00AB7E51">
        <w:rPr>
          <w:rFonts w:ascii="Times New Roman" w:hAnsi="Times New Roman"/>
          <w:i/>
          <w:sz w:val="24"/>
          <w:szCs w:val="24"/>
        </w:rPr>
        <w:t>(Основание:</w:t>
      </w:r>
      <w:proofErr w:type="gramEnd"/>
      <w:r w:rsidRPr="00AB7E51">
        <w:rPr>
          <w:rFonts w:ascii="Times New Roman" w:hAnsi="Times New Roman"/>
          <w:i/>
          <w:sz w:val="24"/>
          <w:szCs w:val="24"/>
        </w:rPr>
        <w:t xml:space="preserve"> </w:t>
      </w:r>
      <w:proofErr w:type="gramStart"/>
      <w:r w:rsidRPr="00AB7E51">
        <w:rPr>
          <w:rFonts w:ascii="Times New Roman" w:hAnsi="Times New Roman"/>
          <w:i/>
          <w:sz w:val="24"/>
          <w:szCs w:val="24"/>
        </w:rPr>
        <w:t>Инструкция от 25.03.2011 №33н, от 28.12.2010 №191н)</w:t>
      </w:r>
      <w:proofErr w:type="gramEnd"/>
    </w:p>
    <w:p w:rsidR="00F435ED" w:rsidRPr="00AB7E51" w:rsidRDefault="00F435ED" w:rsidP="00F435ED">
      <w:pPr>
        <w:pStyle w:val="ConsPlusNormal"/>
        <w:spacing w:before="220" w:line="276" w:lineRule="auto"/>
        <w:ind w:left="-426" w:firstLine="426"/>
        <w:contextualSpacing/>
        <w:jc w:val="both"/>
        <w:rPr>
          <w:rFonts w:ascii="Times New Roman" w:hAnsi="Times New Roman"/>
          <w:i/>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w:t>
      </w:r>
      <w:r w:rsidR="00AB7E51">
        <w:rPr>
          <w:rFonts w:ascii="Times New Roman" w:hAnsi="Times New Roman"/>
          <w:sz w:val="24"/>
          <w:szCs w:val="24"/>
        </w:rPr>
        <w:t>7</w:t>
      </w:r>
      <w:r w:rsidRPr="00AB7E51">
        <w:rPr>
          <w:rFonts w:ascii="Times New Roman" w:hAnsi="Times New Roman"/>
          <w:sz w:val="24"/>
          <w:szCs w:val="24"/>
        </w:rPr>
        <w:t>.2. Бухгалтерская (бюджетная) отчетность субъекта централизованного учета, составленная централизованной бухгалтерией, подписывается руководителем субъекта централизованного учета, передавшего полномочия по ведению учета и составлению бюджетной отчетности, либо лицом, им уполномоченным, а также главным бухгалтером централизованной бухгалтерии, на которого возложена обязанность по ведению бухгалтерского учета и составлению отчетности.</w:t>
      </w:r>
    </w:p>
    <w:p w:rsidR="00F435ED" w:rsidRPr="00AB7E51" w:rsidRDefault="00F435ED" w:rsidP="00F435ED">
      <w:pPr>
        <w:pStyle w:val="ConsPlusNormal"/>
        <w:spacing w:before="220" w:line="276" w:lineRule="auto"/>
        <w:ind w:left="-426" w:firstLine="426"/>
        <w:contextualSpacing/>
        <w:jc w:val="both"/>
        <w:rPr>
          <w:rFonts w:ascii="Times New Roman" w:hAnsi="Times New Roman"/>
          <w:i/>
          <w:sz w:val="24"/>
          <w:szCs w:val="24"/>
        </w:rPr>
      </w:pPr>
      <w:r w:rsidRPr="00AB7E51">
        <w:rPr>
          <w:rFonts w:ascii="Times New Roman" w:hAnsi="Times New Roman"/>
          <w:i/>
          <w:sz w:val="24"/>
          <w:szCs w:val="24"/>
        </w:rPr>
        <w:t>(Основание: п.9 СГС "Учетная политика")</w:t>
      </w:r>
    </w:p>
    <w:p w:rsidR="00F435ED" w:rsidRPr="00AB7E51" w:rsidRDefault="00F435ED" w:rsidP="00F435ED">
      <w:pPr>
        <w:pStyle w:val="ConsPlusNormal"/>
        <w:spacing w:before="220" w:line="276" w:lineRule="auto"/>
        <w:ind w:left="-426" w:firstLine="426"/>
        <w:contextualSpacing/>
        <w:jc w:val="both"/>
        <w:rPr>
          <w:rFonts w:ascii="Times New Roman" w:hAnsi="Times New Roman"/>
          <w:i/>
          <w:sz w:val="24"/>
          <w:szCs w:val="24"/>
        </w:rPr>
      </w:pPr>
    </w:p>
    <w:p w:rsidR="00F435ED" w:rsidRPr="00AB7E51" w:rsidRDefault="00F435ED" w:rsidP="00F435ED">
      <w:pPr>
        <w:spacing w:after="0"/>
        <w:ind w:left="-426" w:firstLine="426"/>
        <w:rPr>
          <w:sz w:val="24"/>
          <w:szCs w:val="24"/>
        </w:rPr>
      </w:pPr>
      <w:r w:rsidRPr="00AB7E51">
        <w:rPr>
          <w:sz w:val="24"/>
          <w:szCs w:val="24"/>
        </w:rPr>
        <w:t>1</w:t>
      </w:r>
      <w:r w:rsidR="00AB7E51">
        <w:rPr>
          <w:sz w:val="24"/>
          <w:szCs w:val="24"/>
        </w:rPr>
        <w:t>7</w:t>
      </w:r>
      <w:r w:rsidRPr="00AB7E51">
        <w:rPr>
          <w:sz w:val="24"/>
          <w:szCs w:val="24"/>
        </w:rPr>
        <w:t xml:space="preserve">.3. </w:t>
      </w:r>
      <w:r w:rsidR="00AB7E51">
        <w:rPr>
          <w:sz w:val="24"/>
          <w:szCs w:val="24"/>
        </w:rPr>
        <w:t>Б</w:t>
      </w:r>
      <w:r w:rsidRPr="00AB7E51">
        <w:rPr>
          <w:sz w:val="24"/>
          <w:szCs w:val="24"/>
        </w:rPr>
        <w:t xml:space="preserve">ухгалтерия формирует консолидированную бухгалтерскую отчетность в отношении группы субъектов отчетности, в которой показатели их активов, обязательств, доходов, расходов, движения денежных средств  и иных объектов бухгалтерского учета представлены как соответствующие показатели одного субъекта отчетности по соответствующему периметру в АИС БП-ЭК «Автоматизированная информационная система бюджетного процесса – Электронное казначейство» (далее АИС БП-ЭК), а также в программном комплексе «Свод отчетов </w:t>
      </w:r>
      <w:proofErr w:type="gramStart"/>
      <w:r w:rsidRPr="00AB7E51">
        <w:rPr>
          <w:sz w:val="24"/>
          <w:szCs w:val="24"/>
        </w:rPr>
        <w:t>ПРОФ</w:t>
      </w:r>
      <w:proofErr w:type="gramEnd"/>
      <w:r w:rsidRPr="00AB7E51">
        <w:rPr>
          <w:sz w:val="24"/>
          <w:szCs w:val="24"/>
        </w:rPr>
        <w:t>».</w:t>
      </w:r>
    </w:p>
    <w:p w:rsidR="00F435ED" w:rsidRPr="00AB7E51" w:rsidRDefault="00F435ED" w:rsidP="00F435ED">
      <w:pPr>
        <w:spacing w:after="0"/>
        <w:ind w:left="-426" w:firstLine="426"/>
        <w:rPr>
          <w:i/>
          <w:sz w:val="24"/>
          <w:szCs w:val="24"/>
        </w:rPr>
      </w:pPr>
      <w:r w:rsidRPr="00AB7E51">
        <w:rPr>
          <w:i/>
          <w:sz w:val="24"/>
          <w:szCs w:val="24"/>
        </w:rPr>
        <w:t>(Основание: п.13, п.22 СГС "Консолидированная бухгалтерская (финансовая) отчетность")</w:t>
      </w:r>
    </w:p>
    <w:p w:rsidR="00F435ED" w:rsidRPr="00AB7E51" w:rsidRDefault="00F435ED" w:rsidP="00F435ED">
      <w:pPr>
        <w:pStyle w:val="ConsPlusNormal"/>
        <w:spacing w:before="220"/>
        <w:ind w:left="-426" w:firstLine="426"/>
        <w:contextualSpacing/>
        <w:jc w:val="both"/>
        <w:rPr>
          <w:rFonts w:ascii="Times New Roman" w:hAnsi="Times New Roman"/>
          <w:sz w:val="24"/>
          <w:szCs w:val="24"/>
        </w:rPr>
      </w:pPr>
      <w:r w:rsidRPr="00AB7E51">
        <w:rPr>
          <w:rFonts w:ascii="Times New Roman" w:hAnsi="Times New Roman"/>
          <w:sz w:val="24"/>
          <w:szCs w:val="24"/>
        </w:rPr>
        <w:t>1</w:t>
      </w:r>
      <w:r w:rsidR="00AB7E51">
        <w:rPr>
          <w:rFonts w:ascii="Times New Roman" w:hAnsi="Times New Roman"/>
          <w:sz w:val="24"/>
          <w:szCs w:val="24"/>
        </w:rPr>
        <w:t>7</w:t>
      </w:r>
      <w:r w:rsidRPr="00AB7E51">
        <w:rPr>
          <w:rFonts w:ascii="Times New Roman" w:hAnsi="Times New Roman"/>
          <w:sz w:val="24"/>
          <w:szCs w:val="24"/>
        </w:rPr>
        <w:t>.4. К отчетности за отчетный период в пояснениях раскрывается:</w:t>
      </w:r>
    </w:p>
    <w:p w:rsidR="00F435ED" w:rsidRPr="00AB7E51" w:rsidRDefault="00F435ED" w:rsidP="00F435ED">
      <w:pPr>
        <w:pStyle w:val="ab"/>
        <w:numPr>
          <w:ilvl w:val="0"/>
          <w:numId w:val="49"/>
        </w:numPr>
        <w:spacing w:before="0" w:after="0"/>
        <w:jc w:val="both"/>
        <w:rPr>
          <w:sz w:val="24"/>
          <w:szCs w:val="24"/>
        </w:rPr>
      </w:pPr>
      <w:proofErr w:type="gramStart"/>
      <w:r w:rsidRPr="00AB7E51">
        <w:rPr>
          <w:sz w:val="24"/>
          <w:szCs w:val="24"/>
        </w:rPr>
        <w:t>уточненная информация об условиях хозяйственной жизни субъекта централизованного учета, существовавших на отчетную дату, если такая информация подлежит раскрытию в отчетности;</w:t>
      </w:r>
      <w:proofErr w:type="gramEnd"/>
    </w:p>
    <w:p w:rsidR="00F435ED" w:rsidRPr="00AB7E51" w:rsidRDefault="00F435ED" w:rsidP="00F435ED">
      <w:pPr>
        <w:pStyle w:val="ab"/>
        <w:numPr>
          <w:ilvl w:val="0"/>
          <w:numId w:val="49"/>
        </w:numPr>
        <w:spacing w:before="0" w:after="0"/>
        <w:jc w:val="both"/>
        <w:rPr>
          <w:sz w:val="24"/>
          <w:szCs w:val="24"/>
        </w:rPr>
      </w:pPr>
      <w:r w:rsidRPr="00AB7E51">
        <w:rPr>
          <w:sz w:val="24"/>
          <w:szCs w:val="24"/>
        </w:rPr>
        <w:t>информация о событиях после отчетной даты, свидетельствующая                               о возникших после отчетной даты условиях хозяйственной жизни субъекта централизованного учета.</w:t>
      </w: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w:t>
      </w:r>
      <w:r w:rsidR="00AB7E51">
        <w:rPr>
          <w:rFonts w:ascii="Times New Roman" w:hAnsi="Times New Roman"/>
          <w:sz w:val="24"/>
          <w:szCs w:val="24"/>
        </w:rPr>
        <w:t>7</w:t>
      </w:r>
      <w:r w:rsidRPr="00AB7E51">
        <w:rPr>
          <w:rFonts w:ascii="Times New Roman" w:hAnsi="Times New Roman"/>
          <w:sz w:val="24"/>
          <w:szCs w:val="24"/>
        </w:rPr>
        <w:t>.5.</w:t>
      </w:r>
      <w:r w:rsidRPr="00AB7E51">
        <w:rPr>
          <w:sz w:val="24"/>
          <w:szCs w:val="24"/>
        </w:rPr>
        <w:t xml:space="preserve"> </w:t>
      </w:r>
      <w:r w:rsidRPr="00AB7E51">
        <w:rPr>
          <w:rFonts w:ascii="Times New Roman" w:hAnsi="Times New Roman"/>
          <w:sz w:val="24"/>
          <w:szCs w:val="24"/>
        </w:rPr>
        <w:t xml:space="preserve">Хранение бухгалтерской (бюджетной) отчетности субъекта учета организуется </w:t>
      </w:r>
      <w:r w:rsidRPr="00AB7E51">
        <w:rPr>
          <w:rFonts w:ascii="Times New Roman" w:hAnsi="Times New Roman"/>
          <w:sz w:val="24"/>
          <w:szCs w:val="24"/>
        </w:rPr>
        <w:lastRenderedPageBreak/>
        <w:t>руководителем субъекта централизованного учета.</w:t>
      </w: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 xml:space="preserve">Консолидированная </w:t>
      </w:r>
      <w:r w:rsidRPr="00AB7E51">
        <w:rPr>
          <w:sz w:val="24"/>
          <w:szCs w:val="24"/>
        </w:rPr>
        <w:t>б</w:t>
      </w:r>
      <w:r w:rsidRPr="00AB7E51">
        <w:rPr>
          <w:rFonts w:ascii="Times New Roman" w:hAnsi="Times New Roman"/>
          <w:sz w:val="24"/>
          <w:szCs w:val="24"/>
        </w:rPr>
        <w:t xml:space="preserve">ухгалтерская (бюджетная) отчетность хранится в виде электронного документа в информационной системе АИС БП-ЭК, а также в программном комплексе «Свод отчетов </w:t>
      </w:r>
      <w:proofErr w:type="gramStart"/>
      <w:r w:rsidRPr="00AB7E51">
        <w:rPr>
          <w:rFonts w:ascii="Times New Roman" w:hAnsi="Times New Roman"/>
          <w:sz w:val="24"/>
          <w:szCs w:val="24"/>
        </w:rPr>
        <w:t>ПРОФ</w:t>
      </w:r>
      <w:proofErr w:type="gramEnd"/>
      <w:r w:rsidRPr="00AB7E51">
        <w:rPr>
          <w:rFonts w:ascii="Times New Roman" w:hAnsi="Times New Roman"/>
          <w:sz w:val="24"/>
          <w:szCs w:val="24"/>
        </w:rPr>
        <w:t xml:space="preserve">». </w:t>
      </w: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Бумажная копия комплекта консолидированной отчетности хранится у главного бухгалтера бухгалтерии.</w:t>
      </w:r>
    </w:p>
    <w:p w:rsidR="00F435ED" w:rsidRPr="00AB7E51" w:rsidRDefault="00F435ED" w:rsidP="00F435ED">
      <w:pPr>
        <w:pStyle w:val="ConsPlusNormal"/>
        <w:spacing w:before="220"/>
        <w:ind w:left="-426" w:firstLine="426"/>
        <w:contextualSpacing/>
        <w:jc w:val="both"/>
        <w:rPr>
          <w:rFonts w:ascii="Times New Roman" w:hAnsi="Times New Roman"/>
          <w:i/>
          <w:sz w:val="24"/>
          <w:szCs w:val="24"/>
        </w:rPr>
      </w:pPr>
      <w:r w:rsidRPr="00AB7E51">
        <w:rPr>
          <w:rFonts w:ascii="Times New Roman" w:hAnsi="Times New Roman"/>
          <w:i/>
          <w:sz w:val="24"/>
          <w:szCs w:val="24"/>
        </w:rPr>
        <w:t xml:space="preserve"> (Основание: </w:t>
      </w:r>
      <w:proofErr w:type="gramStart"/>
      <w:r w:rsidRPr="00AB7E51">
        <w:rPr>
          <w:rFonts w:ascii="Times New Roman" w:hAnsi="Times New Roman"/>
          <w:i/>
          <w:sz w:val="24"/>
          <w:szCs w:val="24"/>
        </w:rPr>
        <w:t>ч</w:t>
      </w:r>
      <w:proofErr w:type="gramEnd"/>
      <w:r w:rsidRPr="00AB7E51">
        <w:rPr>
          <w:rFonts w:ascii="Times New Roman" w:hAnsi="Times New Roman"/>
          <w:i/>
          <w:sz w:val="24"/>
          <w:szCs w:val="24"/>
        </w:rPr>
        <w:t>.7.1 ст.13 Закона от 06.12.2011 №402-ФЗ, п.13 СГС «Концептуальные основы бухучета и отчетности», п.14 Инструкции № 157н)</w:t>
      </w:r>
    </w:p>
    <w:p w:rsidR="00F435ED" w:rsidRPr="00AB7E51" w:rsidRDefault="00F435ED" w:rsidP="00F435ED">
      <w:pPr>
        <w:pStyle w:val="ConsPlusNormal"/>
        <w:spacing w:before="220"/>
        <w:ind w:left="-426" w:firstLine="426"/>
        <w:contextualSpacing/>
        <w:jc w:val="both"/>
        <w:rPr>
          <w:rFonts w:ascii="Times New Roman" w:hAnsi="Times New Roman"/>
          <w:i/>
          <w:sz w:val="24"/>
          <w:szCs w:val="24"/>
        </w:rPr>
      </w:pPr>
    </w:p>
    <w:p w:rsidR="00F435ED" w:rsidRPr="00AB7E51" w:rsidRDefault="00F435ED" w:rsidP="00F435ED">
      <w:pPr>
        <w:pStyle w:val="ConsPlusNormal"/>
        <w:spacing w:before="220"/>
        <w:ind w:left="-426" w:firstLine="426"/>
        <w:contextualSpacing/>
        <w:jc w:val="center"/>
        <w:rPr>
          <w:rFonts w:ascii="Times New Roman" w:hAnsi="Times New Roman"/>
          <w:b/>
          <w:sz w:val="24"/>
          <w:szCs w:val="24"/>
        </w:rPr>
      </w:pPr>
      <w:r w:rsidRPr="00AB7E51">
        <w:rPr>
          <w:rFonts w:ascii="Times New Roman" w:hAnsi="Times New Roman"/>
          <w:b/>
          <w:sz w:val="24"/>
          <w:szCs w:val="24"/>
        </w:rPr>
        <w:t>1</w:t>
      </w:r>
      <w:r w:rsidR="00AB7E51">
        <w:rPr>
          <w:rFonts w:ascii="Times New Roman" w:hAnsi="Times New Roman"/>
          <w:b/>
          <w:sz w:val="24"/>
          <w:szCs w:val="24"/>
        </w:rPr>
        <w:t>8</w:t>
      </w:r>
      <w:r w:rsidRPr="00AB7E51">
        <w:rPr>
          <w:rFonts w:ascii="Times New Roman" w:hAnsi="Times New Roman"/>
          <w:b/>
          <w:sz w:val="24"/>
          <w:szCs w:val="24"/>
        </w:rPr>
        <w:t xml:space="preserve">. Порядок передачи документов </w:t>
      </w:r>
    </w:p>
    <w:p w:rsidR="00F435ED" w:rsidRPr="00AB7E51" w:rsidRDefault="00F435ED" w:rsidP="00F435ED">
      <w:pPr>
        <w:pStyle w:val="ConsPlusNormal"/>
        <w:spacing w:before="220"/>
        <w:ind w:left="-426" w:firstLine="426"/>
        <w:contextualSpacing/>
        <w:jc w:val="center"/>
        <w:rPr>
          <w:rFonts w:ascii="Times New Roman" w:hAnsi="Times New Roman"/>
          <w:b/>
          <w:sz w:val="24"/>
          <w:szCs w:val="24"/>
        </w:rPr>
      </w:pPr>
      <w:r w:rsidRPr="00AB7E51">
        <w:rPr>
          <w:rFonts w:ascii="Times New Roman" w:hAnsi="Times New Roman"/>
          <w:b/>
          <w:sz w:val="24"/>
          <w:szCs w:val="24"/>
        </w:rPr>
        <w:t>при смене руководителя и главного бухгалтера</w:t>
      </w:r>
    </w:p>
    <w:p w:rsidR="00F435ED" w:rsidRPr="00AB7E51" w:rsidRDefault="00F435ED" w:rsidP="00F435ED">
      <w:pPr>
        <w:pStyle w:val="ConsPlusNormal"/>
        <w:spacing w:before="220"/>
        <w:ind w:left="-426" w:firstLine="426"/>
        <w:contextualSpacing/>
        <w:jc w:val="both"/>
        <w:rPr>
          <w:rFonts w:ascii="Times New Roman" w:hAnsi="Times New Roman"/>
          <w:i/>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17.1.  Порядок передачи документов, дел, печатей и штампов при смене руководителя приведен в Приложении № 22 единой учетной политики.</w:t>
      </w:r>
    </w:p>
    <w:p w:rsidR="00F435ED" w:rsidRPr="00AB7E51" w:rsidRDefault="00F435ED" w:rsidP="00F435ED">
      <w:pPr>
        <w:pStyle w:val="ConsPlusNormal"/>
        <w:spacing w:before="220" w:line="276" w:lineRule="auto"/>
        <w:ind w:left="-426" w:firstLine="426"/>
        <w:contextualSpacing/>
        <w:jc w:val="both"/>
        <w:rPr>
          <w:rFonts w:ascii="Times New Roman" w:hAnsi="Times New Roman"/>
          <w:i/>
          <w:sz w:val="24"/>
          <w:szCs w:val="24"/>
        </w:rPr>
      </w:pPr>
      <w:r w:rsidRPr="00AB7E51">
        <w:rPr>
          <w:rFonts w:ascii="Times New Roman" w:hAnsi="Times New Roman"/>
          <w:i/>
          <w:sz w:val="24"/>
          <w:szCs w:val="24"/>
        </w:rPr>
        <w:t>(Основание: п. 14 Инструкции № 157н)</w:t>
      </w:r>
    </w:p>
    <w:p w:rsidR="00F435ED" w:rsidRPr="00AB7E51" w:rsidRDefault="00F435ED" w:rsidP="00F435ED">
      <w:pPr>
        <w:pStyle w:val="ConsPlusNormal"/>
        <w:spacing w:before="220" w:line="276" w:lineRule="auto"/>
        <w:ind w:left="-426" w:firstLine="426"/>
        <w:contextualSpacing/>
        <w:jc w:val="both"/>
        <w:rPr>
          <w:rFonts w:ascii="Times New Roman" w:hAnsi="Times New Roman"/>
          <w:i/>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i/>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i/>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i/>
          <w:sz w:val="24"/>
          <w:szCs w:val="24"/>
        </w:rPr>
      </w:pPr>
    </w:p>
    <w:p w:rsidR="00F435ED" w:rsidRPr="00AB7E51" w:rsidRDefault="00F435ED" w:rsidP="00F435ED">
      <w:pPr>
        <w:pStyle w:val="ConsPlusNormal"/>
        <w:ind w:left="-426" w:firstLine="426"/>
        <w:contextualSpacing/>
        <w:jc w:val="center"/>
        <w:rPr>
          <w:rFonts w:ascii="Times New Roman" w:hAnsi="Times New Roman"/>
          <w:b/>
          <w:sz w:val="24"/>
          <w:szCs w:val="24"/>
        </w:rPr>
      </w:pPr>
      <w:r w:rsidRPr="00AB7E51">
        <w:rPr>
          <w:rFonts w:ascii="Times New Roman" w:hAnsi="Times New Roman"/>
          <w:b/>
          <w:sz w:val="24"/>
          <w:szCs w:val="24"/>
        </w:rPr>
        <w:t>1</w:t>
      </w:r>
      <w:r w:rsidR="00AB7E51">
        <w:rPr>
          <w:rFonts w:ascii="Times New Roman" w:hAnsi="Times New Roman"/>
          <w:b/>
          <w:sz w:val="24"/>
          <w:szCs w:val="24"/>
        </w:rPr>
        <w:t>9</w:t>
      </w:r>
      <w:r w:rsidRPr="00AB7E51">
        <w:rPr>
          <w:rFonts w:ascii="Times New Roman" w:hAnsi="Times New Roman"/>
          <w:b/>
          <w:sz w:val="24"/>
          <w:szCs w:val="24"/>
        </w:rPr>
        <w:t xml:space="preserve">.  Приложение </w:t>
      </w:r>
    </w:p>
    <w:p w:rsidR="00F435ED" w:rsidRPr="00AB7E51" w:rsidRDefault="00F435ED" w:rsidP="00F435ED">
      <w:pPr>
        <w:pStyle w:val="ConsPlusNormal"/>
        <w:ind w:left="-426" w:firstLine="426"/>
        <w:contextualSpacing/>
        <w:jc w:val="center"/>
        <w:rPr>
          <w:rFonts w:ascii="Times New Roman" w:hAnsi="Times New Roman"/>
          <w:sz w:val="24"/>
          <w:szCs w:val="24"/>
        </w:rPr>
      </w:pPr>
      <w:r w:rsidRPr="00AB7E51">
        <w:rPr>
          <w:rFonts w:ascii="Times New Roman" w:hAnsi="Times New Roman"/>
          <w:b/>
          <w:sz w:val="24"/>
          <w:szCs w:val="24"/>
        </w:rPr>
        <w:t>единой учетной политики</w:t>
      </w: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.1. Рабочий план счетов (Приложение №1).</w:t>
      </w:r>
    </w:p>
    <w:p w:rsidR="00F435ED" w:rsidRPr="00AB7E51" w:rsidRDefault="00F435ED" w:rsidP="00F435ED">
      <w:pPr>
        <w:widowControl w:val="0"/>
        <w:spacing w:before="220" w:after="0" w:line="240" w:lineRule="auto"/>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.2. Порядок и сроки передачи первичных документов, а также технология обработки учетной информации (Приложение № 2).</w:t>
      </w: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.3. Положение о комиссии по поступлению и выбытию активов                      (Приложение №3).</w:t>
      </w:r>
    </w:p>
    <w:p w:rsidR="00F435ED" w:rsidRPr="00AB7E51" w:rsidRDefault="00F435ED" w:rsidP="00F435ED">
      <w:pPr>
        <w:widowControl w:val="0"/>
        <w:spacing w:before="220" w:after="0"/>
        <w:ind w:left="-426" w:firstLine="426"/>
        <w:contextualSpacing/>
        <w:rPr>
          <w:i/>
          <w:sz w:val="24"/>
          <w:szCs w:val="24"/>
        </w:rPr>
      </w:pPr>
    </w:p>
    <w:p w:rsidR="00F435ED" w:rsidRPr="00AB7E51" w:rsidRDefault="00AB7E51" w:rsidP="00F435ED">
      <w:pPr>
        <w:widowControl w:val="0"/>
        <w:spacing w:before="220" w:after="0"/>
        <w:ind w:left="-426" w:firstLine="426"/>
        <w:contextualSpacing/>
        <w:rPr>
          <w:sz w:val="24"/>
          <w:szCs w:val="24"/>
        </w:rPr>
      </w:pPr>
      <w:r>
        <w:rPr>
          <w:sz w:val="24"/>
          <w:szCs w:val="24"/>
        </w:rPr>
        <w:t>19</w:t>
      </w:r>
      <w:r w:rsidR="00F435ED" w:rsidRPr="00AB7E51">
        <w:rPr>
          <w:sz w:val="24"/>
          <w:szCs w:val="24"/>
        </w:rPr>
        <w:t xml:space="preserve">.4. Порядок составления первичных документов и исправление в них ошибок. </w:t>
      </w:r>
    </w:p>
    <w:p w:rsidR="00F435ED" w:rsidRPr="00AB7E51" w:rsidRDefault="00F435ED" w:rsidP="00F435ED">
      <w:pPr>
        <w:widowControl w:val="0"/>
        <w:spacing w:before="220" w:after="0"/>
        <w:ind w:left="-426"/>
        <w:contextualSpacing/>
        <w:rPr>
          <w:sz w:val="24"/>
          <w:szCs w:val="24"/>
        </w:rPr>
      </w:pPr>
      <w:r w:rsidRPr="00AB7E51">
        <w:rPr>
          <w:sz w:val="24"/>
          <w:szCs w:val="24"/>
        </w:rPr>
        <w:t>Формы первичных учетных документов (Приложение №4).</w:t>
      </w:r>
    </w:p>
    <w:p w:rsidR="00F435ED" w:rsidRPr="00AB7E51" w:rsidRDefault="00F435ED" w:rsidP="00F435ED">
      <w:pPr>
        <w:widowControl w:val="0"/>
        <w:spacing w:before="220" w:after="0" w:line="240" w:lineRule="auto"/>
        <w:ind w:left="-426" w:firstLine="426"/>
        <w:contextualSpacing/>
        <w:rPr>
          <w:i/>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 xml:space="preserve">.5. Порядок составления и оформления регистров бухгалтерского учета. Исправление в них ошибок </w:t>
      </w:r>
      <w:bookmarkStart w:id="82" w:name="_Hlk122012808"/>
      <w:r w:rsidRPr="00AB7E51">
        <w:rPr>
          <w:sz w:val="24"/>
          <w:szCs w:val="24"/>
        </w:rPr>
        <w:t>(Приложение № 5).</w:t>
      </w:r>
      <w:bookmarkEnd w:id="82"/>
    </w:p>
    <w:p w:rsidR="00F435ED" w:rsidRPr="00AB7E51" w:rsidRDefault="00F435ED" w:rsidP="00F435ED">
      <w:pPr>
        <w:widowControl w:val="0"/>
        <w:spacing w:before="220" w:after="0"/>
        <w:ind w:left="-426" w:firstLine="426"/>
        <w:contextualSpacing/>
        <w:rPr>
          <w:i/>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.6. Перечень нефинансовых активов, включаемый в состав основных средств                  и материальных запасов (Приложение № 6).</w:t>
      </w:r>
    </w:p>
    <w:p w:rsidR="00F435ED" w:rsidRPr="00AB7E51" w:rsidRDefault="00F435ED" w:rsidP="00F435ED">
      <w:pPr>
        <w:widowControl w:val="0"/>
        <w:spacing w:before="220" w:after="0" w:line="240" w:lineRule="auto"/>
        <w:ind w:left="-426" w:firstLine="426"/>
        <w:contextualSpacing/>
        <w:rPr>
          <w:i/>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.7. Порядок оформления документов о вручении ценных подарков, сувениров, призов, кубков (иных материальных ценностей) приобретаемых для дарения и их учета</w:t>
      </w:r>
    </w:p>
    <w:p w:rsidR="00F435ED" w:rsidRPr="00AB7E51" w:rsidRDefault="00F435ED" w:rsidP="00F435ED">
      <w:pPr>
        <w:widowControl w:val="0"/>
        <w:spacing w:before="220" w:after="0"/>
        <w:ind w:left="-426"/>
        <w:contextualSpacing/>
        <w:rPr>
          <w:sz w:val="24"/>
          <w:szCs w:val="24"/>
        </w:rPr>
      </w:pPr>
      <w:r w:rsidRPr="00AB7E51">
        <w:rPr>
          <w:sz w:val="24"/>
          <w:szCs w:val="24"/>
        </w:rPr>
        <w:t>(Приложение № 7).</w:t>
      </w: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.8. Порядок приемки, хранения, выдачи и списания бланков строгой отчетности</w:t>
      </w:r>
    </w:p>
    <w:p w:rsidR="00F435ED" w:rsidRPr="00AB7E51" w:rsidRDefault="00F435ED" w:rsidP="00F435ED">
      <w:pPr>
        <w:widowControl w:val="0"/>
        <w:spacing w:before="220" w:after="0"/>
        <w:ind w:left="-426"/>
        <w:contextualSpacing/>
        <w:rPr>
          <w:sz w:val="24"/>
          <w:szCs w:val="24"/>
        </w:rPr>
      </w:pPr>
      <w:r w:rsidRPr="00AB7E51">
        <w:rPr>
          <w:sz w:val="24"/>
          <w:szCs w:val="24"/>
        </w:rPr>
        <w:t>(Приложение №8).</w:t>
      </w:r>
    </w:p>
    <w:p w:rsidR="00F435ED" w:rsidRPr="00AB7E51" w:rsidRDefault="00F435ED" w:rsidP="00F435ED">
      <w:pPr>
        <w:widowControl w:val="0"/>
        <w:spacing w:before="220" w:after="0" w:line="240" w:lineRule="auto"/>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lastRenderedPageBreak/>
        <w:t>1</w:t>
      </w:r>
      <w:r w:rsidR="00AB7E51">
        <w:rPr>
          <w:sz w:val="24"/>
          <w:szCs w:val="24"/>
        </w:rPr>
        <w:t>9</w:t>
      </w:r>
      <w:r w:rsidRPr="00AB7E51">
        <w:rPr>
          <w:sz w:val="24"/>
          <w:szCs w:val="24"/>
        </w:rPr>
        <w:t xml:space="preserve">.9. Порядок выдачи под отчет (возмещение) денежных средств, денежных документов, составления и представления отчетов подотчетными лицами </w:t>
      </w:r>
    </w:p>
    <w:p w:rsidR="00F435ED" w:rsidRPr="00AB7E51" w:rsidRDefault="00F435ED" w:rsidP="00F435ED">
      <w:pPr>
        <w:widowControl w:val="0"/>
        <w:spacing w:before="220" w:after="0"/>
        <w:ind w:left="-426"/>
        <w:contextualSpacing/>
        <w:rPr>
          <w:i/>
          <w:sz w:val="24"/>
          <w:szCs w:val="24"/>
        </w:rPr>
      </w:pPr>
      <w:r w:rsidRPr="00AB7E51">
        <w:rPr>
          <w:sz w:val="24"/>
          <w:szCs w:val="24"/>
        </w:rPr>
        <w:t>(Приложение №9).</w:t>
      </w: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line="240" w:lineRule="auto"/>
        <w:ind w:left="-426" w:firstLine="426"/>
        <w:contextualSpacing/>
        <w:rPr>
          <w:i/>
          <w:sz w:val="24"/>
          <w:szCs w:val="24"/>
        </w:rPr>
      </w:pPr>
      <w:r w:rsidRPr="00AB7E51">
        <w:rPr>
          <w:sz w:val="24"/>
          <w:szCs w:val="24"/>
        </w:rPr>
        <w:t>1</w:t>
      </w:r>
      <w:r w:rsidR="00AB7E51">
        <w:rPr>
          <w:sz w:val="24"/>
          <w:szCs w:val="24"/>
        </w:rPr>
        <w:t>9</w:t>
      </w:r>
      <w:r w:rsidRPr="00AB7E51">
        <w:rPr>
          <w:sz w:val="24"/>
          <w:szCs w:val="24"/>
        </w:rPr>
        <w:t>.10. Положение об инвентаризации нефинансовых и финансовых активов, обязательств (Приложение № 10).</w:t>
      </w:r>
    </w:p>
    <w:p w:rsidR="00F435ED" w:rsidRPr="00AB7E51" w:rsidRDefault="00F435ED" w:rsidP="00F435ED">
      <w:pPr>
        <w:widowControl w:val="0"/>
        <w:spacing w:before="220" w:after="0" w:line="240" w:lineRule="auto"/>
        <w:ind w:left="-426" w:firstLine="426"/>
        <w:contextualSpacing/>
        <w:rPr>
          <w:i/>
          <w:sz w:val="24"/>
          <w:szCs w:val="24"/>
        </w:rPr>
      </w:pPr>
    </w:p>
    <w:p w:rsidR="00F435ED" w:rsidRPr="00AB7E51" w:rsidRDefault="00AB7E51" w:rsidP="00F435ED">
      <w:pPr>
        <w:widowControl w:val="0"/>
        <w:spacing w:before="220" w:after="0" w:line="240" w:lineRule="auto"/>
        <w:ind w:left="-426" w:firstLine="426"/>
        <w:contextualSpacing/>
        <w:rPr>
          <w:i/>
          <w:sz w:val="24"/>
          <w:szCs w:val="24"/>
        </w:rPr>
      </w:pPr>
      <w:r>
        <w:rPr>
          <w:sz w:val="24"/>
          <w:szCs w:val="24"/>
        </w:rPr>
        <w:t>19</w:t>
      </w:r>
      <w:r w:rsidR="00F435ED" w:rsidRPr="00AB7E51">
        <w:rPr>
          <w:sz w:val="24"/>
          <w:szCs w:val="24"/>
        </w:rPr>
        <w:t>.11. Положение об инвентаризационной комиссии (Приложение № 11).</w:t>
      </w: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.12. Положение об организации служебных командировок работников субъекта централизованного учета на территории России и за ее пределами (Приложение №12).</w:t>
      </w:r>
    </w:p>
    <w:p w:rsidR="00F435ED" w:rsidRPr="00AB7E51" w:rsidRDefault="00F435ED" w:rsidP="00F435ED">
      <w:pPr>
        <w:widowControl w:val="0"/>
        <w:spacing w:before="220" w:after="0"/>
        <w:ind w:left="-426" w:firstLine="426"/>
        <w:contextualSpacing/>
        <w:rPr>
          <w:i/>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.13. Порядок расчетов по оплате труда и начислениям на выплаты по оплате труда, прочим выплатам, расчеты по удержаниям из выплат по оплате труда, расчеты с депонентами (Приложение №13).</w:t>
      </w: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.14. Положение о признании дебиторской задолженности сомнительной или безнадежной к взысканию (Приложение №14).</w:t>
      </w: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.15. Положение о признании кредиторской задолженности невостребованной (Приложение № 15).</w:t>
      </w: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.16. Положение  о применении профессионального суждения бухгалтера (Приложение №16)</w:t>
      </w: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r w:rsidRPr="00AB7E51">
        <w:rPr>
          <w:rFonts w:ascii="Times New Roman" w:hAnsi="Times New Roman"/>
          <w:sz w:val="24"/>
          <w:szCs w:val="24"/>
        </w:rPr>
        <w:t>1</w:t>
      </w:r>
      <w:r w:rsidR="00AB7E51">
        <w:rPr>
          <w:rFonts w:ascii="Times New Roman" w:hAnsi="Times New Roman"/>
          <w:sz w:val="24"/>
          <w:szCs w:val="24"/>
        </w:rPr>
        <w:t>9</w:t>
      </w:r>
      <w:r w:rsidRPr="00AB7E51">
        <w:rPr>
          <w:rFonts w:ascii="Times New Roman" w:hAnsi="Times New Roman"/>
          <w:sz w:val="24"/>
          <w:szCs w:val="24"/>
        </w:rPr>
        <w:t>.17.</w:t>
      </w:r>
      <w:r w:rsidRPr="00AB7E51">
        <w:rPr>
          <w:sz w:val="24"/>
          <w:szCs w:val="24"/>
        </w:rPr>
        <w:t xml:space="preserve"> </w:t>
      </w:r>
      <w:r w:rsidRPr="00AB7E51">
        <w:rPr>
          <w:rFonts w:ascii="Times New Roman" w:hAnsi="Times New Roman"/>
          <w:sz w:val="24"/>
          <w:szCs w:val="24"/>
        </w:rPr>
        <w:t>Порядок отражения в учете принятых и денежных обязательств (Приложение №17).</w:t>
      </w: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.18. Порядок формирования и использования резервов предстоящих расходов</w:t>
      </w:r>
    </w:p>
    <w:p w:rsidR="00F435ED" w:rsidRPr="00AB7E51" w:rsidRDefault="00F435ED" w:rsidP="00F435ED">
      <w:pPr>
        <w:widowControl w:val="0"/>
        <w:spacing w:before="220" w:after="0"/>
        <w:ind w:left="-426"/>
        <w:contextualSpacing/>
        <w:rPr>
          <w:sz w:val="24"/>
          <w:szCs w:val="24"/>
        </w:rPr>
      </w:pPr>
      <w:r w:rsidRPr="00AB7E51">
        <w:rPr>
          <w:sz w:val="24"/>
          <w:szCs w:val="24"/>
        </w:rPr>
        <w:t>(Приложение №18).</w:t>
      </w: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.19. Порядок признания в бухгалтерском учете и раскрытия в бухгалтерской (бюджетной) отчетности событий после отчетной даты (Приложение №19).</w:t>
      </w: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.20. Положение о внутреннем финансовом контроле (Приложение №20).</w:t>
      </w: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r w:rsidRPr="00AB7E51">
        <w:rPr>
          <w:sz w:val="24"/>
          <w:szCs w:val="24"/>
        </w:rPr>
        <w:t>1</w:t>
      </w:r>
      <w:r w:rsidR="00AB7E51">
        <w:rPr>
          <w:sz w:val="24"/>
          <w:szCs w:val="24"/>
        </w:rPr>
        <w:t>9</w:t>
      </w:r>
      <w:r w:rsidRPr="00AB7E51">
        <w:rPr>
          <w:sz w:val="24"/>
          <w:szCs w:val="24"/>
        </w:rPr>
        <w:t>.21. Порядок передачи документов бухгалтерского учета и дел при смене руководителя (Приложение №21).</w:t>
      </w: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widowControl w:val="0"/>
        <w:spacing w:before="220" w:after="0"/>
        <w:ind w:left="-426" w:firstLine="426"/>
        <w:contextualSpacing/>
        <w:rPr>
          <w:sz w:val="24"/>
          <w:szCs w:val="24"/>
        </w:rPr>
      </w:pPr>
    </w:p>
    <w:p w:rsidR="00F435ED" w:rsidRPr="00AB7E51" w:rsidRDefault="00F435ED" w:rsidP="00F435ED">
      <w:pPr>
        <w:pStyle w:val="ConsPlusNormal"/>
        <w:spacing w:before="220" w:line="276" w:lineRule="auto"/>
        <w:ind w:left="-426" w:firstLine="426"/>
        <w:contextualSpacing/>
        <w:jc w:val="both"/>
        <w:rPr>
          <w:rFonts w:ascii="Times New Roman" w:hAnsi="Times New Roman"/>
          <w:sz w:val="24"/>
          <w:szCs w:val="24"/>
        </w:rPr>
      </w:pPr>
    </w:p>
    <w:p w:rsidR="008228DD" w:rsidRPr="00AB7E51" w:rsidRDefault="008228DD">
      <w:pPr>
        <w:rPr>
          <w:sz w:val="24"/>
          <w:szCs w:val="24"/>
        </w:rPr>
      </w:pPr>
    </w:p>
    <w:sectPr w:rsidR="008228DD" w:rsidRPr="00AB7E51" w:rsidSect="00F435ED">
      <w:headerReference w:type="default" r:id="rId256"/>
      <w:footerReference w:type="default" r:id="rId257"/>
      <w:footerReference w:type="first" r:id="rId258"/>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FDF" w:rsidRDefault="00D62FDF">
      <w:pPr>
        <w:spacing w:before="0" w:after="0" w:line="240" w:lineRule="auto"/>
      </w:pPr>
      <w:r>
        <w:separator/>
      </w:r>
    </w:p>
  </w:endnote>
  <w:endnote w:type="continuationSeparator" w:id="0">
    <w:p w:rsidR="00D62FDF" w:rsidRDefault="00D62FD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D95" w:rsidRDefault="006A7D95">
    <w:pPr>
      <w:pStyle w:val="af9"/>
    </w:pPr>
    <w:r>
      <w:t xml:space="preserve">страница </w:t>
    </w:r>
    <w:fldSimple w:instr=" PAGE \* MERGEFORMAT ">
      <w:r w:rsidR="00AB7E51">
        <w:rPr>
          <w:noProof/>
        </w:rPr>
        <w:t>2</w:t>
      </w:r>
    </w:fldSimple>
    <w:r>
      <w:t xml:space="preserve"> из </w:t>
    </w:r>
    <w:fldSimple w:instr=" SECTIONPAGES ">
      <w:r w:rsidR="00AB7E51">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D95" w:rsidRDefault="006A7D95">
    <w:pPr>
      <w:pStyle w:val="af9"/>
    </w:pPr>
    <w:r>
      <w:t xml:space="preserve">страница </w:t>
    </w:r>
    <w:fldSimple w:instr=" PAGE \* MERGEFORMAT ">
      <w:r w:rsidR="00AB7E51">
        <w:rPr>
          <w:noProof/>
        </w:rPr>
        <w:t>1</w:t>
      </w:r>
    </w:fldSimple>
    <w:r>
      <w:t xml:space="preserve"> из </w:t>
    </w:r>
    <w:fldSimple w:instr=" SECTIONPAGES ">
      <w:r w:rsidR="00AB7E51">
        <w:rPr>
          <w:noProof/>
        </w:rPr>
        <w:t>38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FDF" w:rsidRDefault="00D62FDF">
      <w:pPr>
        <w:spacing w:after="0" w:line="240" w:lineRule="auto"/>
      </w:pPr>
      <w:r>
        <w:separator/>
      </w:r>
    </w:p>
  </w:footnote>
  <w:footnote w:type="continuationSeparator" w:id="0">
    <w:p w:rsidR="00D62FDF" w:rsidRDefault="00D62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D95" w:rsidRDefault="006A7D95">
    <w:pPr>
      <w:pStyle w:val="af7"/>
    </w:pPr>
    <w:r>
      <w:t>Порядок формирования и использования резервов предстоящих расходов</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40"/>
    <w:multiLevelType w:val="multilevel"/>
    <w:tmpl w:val="954ABD8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9E13993"/>
    <w:multiLevelType w:val="multilevel"/>
    <w:tmpl w:val="D3C6079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F7419A5"/>
    <w:multiLevelType w:val="multilevel"/>
    <w:tmpl w:val="2E12DDD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3C819AA"/>
    <w:multiLevelType w:val="multilevel"/>
    <w:tmpl w:val="8E38892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15395E06"/>
    <w:multiLevelType w:val="multilevel"/>
    <w:tmpl w:val="8FDED65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15F46BCE"/>
    <w:multiLevelType w:val="multilevel"/>
    <w:tmpl w:val="31864C6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16515C4B"/>
    <w:multiLevelType w:val="multilevel"/>
    <w:tmpl w:val="EEDAA09A"/>
    <w:lvl w:ilvl="0">
      <w:start w:val="1"/>
      <w:numFmt w:val="bullet"/>
      <w:lvlText w:val=""/>
      <w:lvlJc w:val="left"/>
      <w:pPr>
        <w:ind w:left="294" w:hanging="360"/>
      </w:pPr>
      <w:rPr>
        <w:rFonts w:ascii="Symbol" w:hAnsi="Symbol"/>
      </w:rPr>
    </w:lvl>
    <w:lvl w:ilvl="1">
      <w:start w:val="1"/>
      <w:numFmt w:val="bullet"/>
      <w:lvlText w:val="o"/>
      <w:lvlJc w:val="left"/>
      <w:pPr>
        <w:ind w:left="1014" w:hanging="360"/>
      </w:pPr>
      <w:rPr>
        <w:rFonts w:ascii="Courier New" w:hAnsi="Courier New"/>
      </w:rPr>
    </w:lvl>
    <w:lvl w:ilvl="2">
      <w:start w:val="1"/>
      <w:numFmt w:val="bullet"/>
      <w:lvlText w:val=""/>
      <w:lvlJc w:val="left"/>
      <w:pPr>
        <w:ind w:left="1734" w:hanging="360"/>
      </w:pPr>
      <w:rPr>
        <w:rFonts w:ascii="Wingdings" w:hAnsi="Wingdings"/>
      </w:rPr>
    </w:lvl>
    <w:lvl w:ilvl="3">
      <w:start w:val="1"/>
      <w:numFmt w:val="bullet"/>
      <w:lvlText w:val=""/>
      <w:lvlJc w:val="left"/>
      <w:pPr>
        <w:ind w:left="2454" w:hanging="360"/>
      </w:pPr>
      <w:rPr>
        <w:rFonts w:ascii="Symbol" w:hAnsi="Symbol"/>
      </w:rPr>
    </w:lvl>
    <w:lvl w:ilvl="4">
      <w:start w:val="1"/>
      <w:numFmt w:val="bullet"/>
      <w:lvlText w:val="o"/>
      <w:lvlJc w:val="left"/>
      <w:pPr>
        <w:ind w:left="3174" w:hanging="360"/>
      </w:pPr>
      <w:rPr>
        <w:rFonts w:ascii="Courier New" w:hAnsi="Courier New"/>
      </w:rPr>
    </w:lvl>
    <w:lvl w:ilvl="5">
      <w:start w:val="1"/>
      <w:numFmt w:val="bullet"/>
      <w:lvlText w:val=""/>
      <w:lvlJc w:val="left"/>
      <w:pPr>
        <w:ind w:left="3894" w:hanging="360"/>
      </w:pPr>
      <w:rPr>
        <w:rFonts w:ascii="Wingdings" w:hAnsi="Wingdings"/>
      </w:rPr>
    </w:lvl>
    <w:lvl w:ilvl="6">
      <w:start w:val="1"/>
      <w:numFmt w:val="bullet"/>
      <w:lvlText w:val=""/>
      <w:lvlJc w:val="left"/>
      <w:pPr>
        <w:ind w:left="4614" w:hanging="360"/>
      </w:pPr>
      <w:rPr>
        <w:rFonts w:ascii="Symbol" w:hAnsi="Symbol"/>
      </w:rPr>
    </w:lvl>
    <w:lvl w:ilvl="7">
      <w:start w:val="1"/>
      <w:numFmt w:val="bullet"/>
      <w:lvlText w:val="o"/>
      <w:lvlJc w:val="left"/>
      <w:pPr>
        <w:ind w:left="5334" w:hanging="360"/>
      </w:pPr>
      <w:rPr>
        <w:rFonts w:ascii="Courier New" w:hAnsi="Courier New"/>
      </w:rPr>
    </w:lvl>
    <w:lvl w:ilvl="8">
      <w:start w:val="1"/>
      <w:numFmt w:val="bullet"/>
      <w:lvlText w:val=""/>
      <w:lvlJc w:val="left"/>
      <w:pPr>
        <w:ind w:left="6054" w:hanging="360"/>
      </w:pPr>
      <w:rPr>
        <w:rFonts w:ascii="Wingdings" w:hAnsi="Wingdings"/>
      </w:rPr>
    </w:lvl>
  </w:abstractNum>
  <w:abstractNum w:abstractNumId="7">
    <w:nsid w:val="190F0A04"/>
    <w:multiLevelType w:val="multilevel"/>
    <w:tmpl w:val="B4C2037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19DA63C2"/>
    <w:multiLevelType w:val="multilevel"/>
    <w:tmpl w:val="BA76F3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20A04FC5"/>
    <w:multiLevelType w:val="multilevel"/>
    <w:tmpl w:val="168424FA"/>
    <w:lvl w:ilvl="0">
      <w:start w:val="1"/>
      <w:numFmt w:val="bullet"/>
      <w:lvlText w:val=""/>
      <w:lvlJc w:val="left"/>
      <w:pPr>
        <w:ind w:left="12" w:hanging="360"/>
      </w:pPr>
      <w:rPr>
        <w:rFonts w:ascii="Symbol" w:hAnsi="Symbol"/>
      </w:rPr>
    </w:lvl>
    <w:lvl w:ilvl="1">
      <w:start w:val="1"/>
      <w:numFmt w:val="bullet"/>
      <w:lvlText w:val="o"/>
      <w:lvlJc w:val="left"/>
      <w:pPr>
        <w:ind w:left="732" w:hanging="360"/>
      </w:pPr>
      <w:rPr>
        <w:rFonts w:ascii="Courier New" w:hAnsi="Courier New"/>
      </w:rPr>
    </w:lvl>
    <w:lvl w:ilvl="2">
      <w:start w:val="1"/>
      <w:numFmt w:val="bullet"/>
      <w:lvlText w:val=""/>
      <w:lvlJc w:val="left"/>
      <w:pPr>
        <w:ind w:left="1452" w:hanging="360"/>
      </w:pPr>
      <w:rPr>
        <w:rFonts w:ascii="Wingdings" w:hAnsi="Wingdings"/>
      </w:rPr>
    </w:lvl>
    <w:lvl w:ilvl="3">
      <w:start w:val="1"/>
      <w:numFmt w:val="bullet"/>
      <w:lvlText w:val=""/>
      <w:lvlJc w:val="left"/>
      <w:pPr>
        <w:ind w:left="2172" w:hanging="360"/>
      </w:pPr>
      <w:rPr>
        <w:rFonts w:ascii="Symbol" w:hAnsi="Symbol"/>
      </w:rPr>
    </w:lvl>
    <w:lvl w:ilvl="4">
      <w:start w:val="1"/>
      <w:numFmt w:val="bullet"/>
      <w:lvlText w:val="o"/>
      <w:lvlJc w:val="left"/>
      <w:pPr>
        <w:ind w:left="2892" w:hanging="360"/>
      </w:pPr>
      <w:rPr>
        <w:rFonts w:ascii="Courier New" w:hAnsi="Courier New"/>
      </w:rPr>
    </w:lvl>
    <w:lvl w:ilvl="5">
      <w:start w:val="1"/>
      <w:numFmt w:val="bullet"/>
      <w:lvlText w:val=""/>
      <w:lvlJc w:val="left"/>
      <w:pPr>
        <w:ind w:left="3612" w:hanging="360"/>
      </w:pPr>
      <w:rPr>
        <w:rFonts w:ascii="Wingdings" w:hAnsi="Wingdings"/>
      </w:rPr>
    </w:lvl>
    <w:lvl w:ilvl="6">
      <w:start w:val="1"/>
      <w:numFmt w:val="bullet"/>
      <w:lvlText w:val=""/>
      <w:lvlJc w:val="left"/>
      <w:pPr>
        <w:ind w:left="4332" w:hanging="360"/>
      </w:pPr>
      <w:rPr>
        <w:rFonts w:ascii="Symbol" w:hAnsi="Symbol"/>
      </w:rPr>
    </w:lvl>
    <w:lvl w:ilvl="7">
      <w:start w:val="1"/>
      <w:numFmt w:val="bullet"/>
      <w:lvlText w:val="o"/>
      <w:lvlJc w:val="left"/>
      <w:pPr>
        <w:ind w:left="5052" w:hanging="360"/>
      </w:pPr>
      <w:rPr>
        <w:rFonts w:ascii="Courier New" w:hAnsi="Courier New"/>
      </w:rPr>
    </w:lvl>
    <w:lvl w:ilvl="8">
      <w:start w:val="1"/>
      <w:numFmt w:val="bullet"/>
      <w:lvlText w:val=""/>
      <w:lvlJc w:val="left"/>
      <w:pPr>
        <w:ind w:left="5772" w:hanging="360"/>
      </w:pPr>
      <w:rPr>
        <w:rFonts w:ascii="Wingdings" w:hAnsi="Wingdings"/>
      </w:rPr>
    </w:lvl>
  </w:abstractNum>
  <w:abstractNum w:abstractNumId="10">
    <w:nsid w:val="20F05B12"/>
    <w:multiLevelType w:val="multilevel"/>
    <w:tmpl w:val="08A8712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29171CAC"/>
    <w:multiLevelType w:val="multilevel"/>
    <w:tmpl w:val="5D54FD6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2B5D5193"/>
    <w:multiLevelType w:val="multilevel"/>
    <w:tmpl w:val="9034927A"/>
    <w:lvl w:ilvl="0">
      <w:start w:val="1"/>
      <w:numFmt w:val="bullet"/>
      <w:lvlText w:val=""/>
      <w:lvlJc w:val="left"/>
      <w:pPr>
        <w:ind w:left="782" w:hanging="360"/>
      </w:pPr>
      <w:rPr>
        <w:rFonts w:ascii="Symbol" w:hAnsi="Symbol"/>
      </w:rPr>
    </w:lvl>
    <w:lvl w:ilvl="1">
      <w:start w:val="1"/>
      <w:numFmt w:val="bullet"/>
      <w:lvlText w:val="o"/>
      <w:lvlJc w:val="left"/>
      <w:pPr>
        <w:ind w:left="1502" w:hanging="360"/>
      </w:pPr>
      <w:rPr>
        <w:rFonts w:ascii="Courier New" w:hAnsi="Courier New"/>
      </w:rPr>
    </w:lvl>
    <w:lvl w:ilvl="2">
      <w:start w:val="1"/>
      <w:numFmt w:val="bullet"/>
      <w:lvlText w:val=""/>
      <w:lvlJc w:val="left"/>
      <w:pPr>
        <w:ind w:left="2222" w:hanging="360"/>
      </w:pPr>
      <w:rPr>
        <w:rFonts w:ascii="Wingdings" w:hAnsi="Wingdings"/>
      </w:rPr>
    </w:lvl>
    <w:lvl w:ilvl="3">
      <w:start w:val="1"/>
      <w:numFmt w:val="bullet"/>
      <w:lvlText w:val=""/>
      <w:lvlJc w:val="left"/>
      <w:pPr>
        <w:ind w:left="2942" w:hanging="360"/>
      </w:pPr>
      <w:rPr>
        <w:rFonts w:ascii="Symbol" w:hAnsi="Symbol"/>
      </w:rPr>
    </w:lvl>
    <w:lvl w:ilvl="4">
      <w:start w:val="1"/>
      <w:numFmt w:val="bullet"/>
      <w:lvlText w:val="o"/>
      <w:lvlJc w:val="left"/>
      <w:pPr>
        <w:ind w:left="3662" w:hanging="360"/>
      </w:pPr>
      <w:rPr>
        <w:rFonts w:ascii="Courier New" w:hAnsi="Courier New"/>
      </w:rPr>
    </w:lvl>
    <w:lvl w:ilvl="5">
      <w:start w:val="1"/>
      <w:numFmt w:val="bullet"/>
      <w:lvlText w:val=""/>
      <w:lvlJc w:val="left"/>
      <w:pPr>
        <w:ind w:left="4382" w:hanging="360"/>
      </w:pPr>
      <w:rPr>
        <w:rFonts w:ascii="Wingdings" w:hAnsi="Wingdings"/>
      </w:rPr>
    </w:lvl>
    <w:lvl w:ilvl="6">
      <w:start w:val="1"/>
      <w:numFmt w:val="bullet"/>
      <w:lvlText w:val=""/>
      <w:lvlJc w:val="left"/>
      <w:pPr>
        <w:ind w:left="5102" w:hanging="360"/>
      </w:pPr>
      <w:rPr>
        <w:rFonts w:ascii="Symbol" w:hAnsi="Symbol"/>
      </w:rPr>
    </w:lvl>
    <w:lvl w:ilvl="7">
      <w:start w:val="1"/>
      <w:numFmt w:val="bullet"/>
      <w:lvlText w:val="o"/>
      <w:lvlJc w:val="left"/>
      <w:pPr>
        <w:ind w:left="5822" w:hanging="360"/>
      </w:pPr>
      <w:rPr>
        <w:rFonts w:ascii="Courier New" w:hAnsi="Courier New"/>
      </w:rPr>
    </w:lvl>
    <w:lvl w:ilvl="8">
      <w:start w:val="1"/>
      <w:numFmt w:val="bullet"/>
      <w:lvlText w:val=""/>
      <w:lvlJc w:val="left"/>
      <w:pPr>
        <w:ind w:left="6542" w:hanging="360"/>
      </w:pPr>
      <w:rPr>
        <w:rFonts w:ascii="Wingdings" w:hAnsi="Wingdings"/>
      </w:rPr>
    </w:lvl>
  </w:abstractNum>
  <w:abstractNum w:abstractNumId="13">
    <w:nsid w:val="37865879"/>
    <w:multiLevelType w:val="multilevel"/>
    <w:tmpl w:val="B1800F8C"/>
    <w:lvl w:ilvl="0">
      <w:start w:val="1"/>
      <w:numFmt w:val="bullet"/>
      <w:lvlText w:val=""/>
      <w:lvlJc w:val="left"/>
      <w:pPr>
        <w:ind w:left="356" w:hanging="360"/>
      </w:pPr>
      <w:rPr>
        <w:rFonts w:ascii="Symbol" w:hAnsi="Symbol"/>
        <w:color w:val="000000"/>
      </w:rPr>
    </w:lvl>
    <w:lvl w:ilvl="1">
      <w:start w:val="1"/>
      <w:numFmt w:val="bullet"/>
      <w:lvlText w:val="o"/>
      <w:lvlJc w:val="left"/>
      <w:pPr>
        <w:ind w:left="1502" w:hanging="360"/>
      </w:pPr>
      <w:rPr>
        <w:rFonts w:ascii="Courier New" w:hAnsi="Courier New"/>
      </w:rPr>
    </w:lvl>
    <w:lvl w:ilvl="2">
      <w:start w:val="1"/>
      <w:numFmt w:val="bullet"/>
      <w:lvlText w:val=""/>
      <w:lvlJc w:val="left"/>
      <w:pPr>
        <w:ind w:left="2222" w:hanging="360"/>
      </w:pPr>
      <w:rPr>
        <w:rFonts w:ascii="Wingdings" w:hAnsi="Wingdings"/>
      </w:rPr>
    </w:lvl>
    <w:lvl w:ilvl="3">
      <w:start w:val="1"/>
      <w:numFmt w:val="bullet"/>
      <w:lvlText w:val=""/>
      <w:lvlJc w:val="left"/>
      <w:pPr>
        <w:ind w:left="2942" w:hanging="360"/>
      </w:pPr>
      <w:rPr>
        <w:rFonts w:ascii="Symbol" w:hAnsi="Symbol"/>
      </w:rPr>
    </w:lvl>
    <w:lvl w:ilvl="4">
      <w:start w:val="1"/>
      <w:numFmt w:val="bullet"/>
      <w:lvlText w:val="o"/>
      <w:lvlJc w:val="left"/>
      <w:pPr>
        <w:ind w:left="3662" w:hanging="360"/>
      </w:pPr>
      <w:rPr>
        <w:rFonts w:ascii="Courier New" w:hAnsi="Courier New"/>
      </w:rPr>
    </w:lvl>
    <w:lvl w:ilvl="5">
      <w:start w:val="1"/>
      <w:numFmt w:val="bullet"/>
      <w:lvlText w:val=""/>
      <w:lvlJc w:val="left"/>
      <w:pPr>
        <w:ind w:left="4382" w:hanging="360"/>
      </w:pPr>
      <w:rPr>
        <w:rFonts w:ascii="Wingdings" w:hAnsi="Wingdings"/>
      </w:rPr>
    </w:lvl>
    <w:lvl w:ilvl="6">
      <w:start w:val="1"/>
      <w:numFmt w:val="bullet"/>
      <w:lvlText w:val=""/>
      <w:lvlJc w:val="left"/>
      <w:pPr>
        <w:ind w:left="5102" w:hanging="360"/>
      </w:pPr>
      <w:rPr>
        <w:rFonts w:ascii="Symbol" w:hAnsi="Symbol"/>
      </w:rPr>
    </w:lvl>
    <w:lvl w:ilvl="7">
      <w:start w:val="1"/>
      <w:numFmt w:val="bullet"/>
      <w:lvlText w:val="o"/>
      <w:lvlJc w:val="left"/>
      <w:pPr>
        <w:ind w:left="5822" w:hanging="360"/>
      </w:pPr>
      <w:rPr>
        <w:rFonts w:ascii="Courier New" w:hAnsi="Courier New"/>
      </w:rPr>
    </w:lvl>
    <w:lvl w:ilvl="8">
      <w:start w:val="1"/>
      <w:numFmt w:val="bullet"/>
      <w:lvlText w:val=""/>
      <w:lvlJc w:val="left"/>
      <w:pPr>
        <w:ind w:left="6542" w:hanging="360"/>
      </w:pPr>
      <w:rPr>
        <w:rFonts w:ascii="Wingdings" w:hAnsi="Wingdings"/>
      </w:rPr>
    </w:lvl>
  </w:abstractNum>
  <w:abstractNum w:abstractNumId="14">
    <w:nsid w:val="3ED950F8"/>
    <w:multiLevelType w:val="multilevel"/>
    <w:tmpl w:val="20CE08D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nsid w:val="3FAC7D47"/>
    <w:multiLevelType w:val="multilevel"/>
    <w:tmpl w:val="DDFCC74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41BE5C42"/>
    <w:multiLevelType w:val="multilevel"/>
    <w:tmpl w:val="30CC50A2"/>
    <w:lvl w:ilvl="0">
      <w:start w:val="1"/>
      <w:numFmt w:val="bullet"/>
      <w:lvlText w:val=""/>
      <w:lvlJc w:val="left"/>
      <w:pPr>
        <w:ind w:left="782" w:hanging="360"/>
      </w:pPr>
      <w:rPr>
        <w:rFonts w:ascii="Symbol" w:hAnsi="Symbol"/>
        <w:color w:val="000000"/>
      </w:rPr>
    </w:lvl>
    <w:lvl w:ilvl="1">
      <w:start w:val="1"/>
      <w:numFmt w:val="bullet"/>
      <w:lvlText w:val="o"/>
      <w:lvlJc w:val="left"/>
      <w:pPr>
        <w:ind w:left="1502" w:hanging="360"/>
      </w:pPr>
      <w:rPr>
        <w:rFonts w:ascii="Courier New" w:hAnsi="Courier New"/>
      </w:rPr>
    </w:lvl>
    <w:lvl w:ilvl="2">
      <w:start w:val="1"/>
      <w:numFmt w:val="bullet"/>
      <w:lvlText w:val=""/>
      <w:lvlJc w:val="left"/>
      <w:pPr>
        <w:ind w:left="2222" w:hanging="360"/>
      </w:pPr>
      <w:rPr>
        <w:rFonts w:ascii="Wingdings" w:hAnsi="Wingdings"/>
      </w:rPr>
    </w:lvl>
    <w:lvl w:ilvl="3">
      <w:start w:val="1"/>
      <w:numFmt w:val="bullet"/>
      <w:lvlText w:val=""/>
      <w:lvlJc w:val="left"/>
      <w:pPr>
        <w:ind w:left="2942" w:hanging="360"/>
      </w:pPr>
      <w:rPr>
        <w:rFonts w:ascii="Symbol" w:hAnsi="Symbol"/>
      </w:rPr>
    </w:lvl>
    <w:lvl w:ilvl="4">
      <w:start w:val="1"/>
      <w:numFmt w:val="bullet"/>
      <w:lvlText w:val="o"/>
      <w:lvlJc w:val="left"/>
      <w:pPr>
        <w:ind w:left="3662" w:hanging="360"/>
      </w:pPr>
      <w:rPr>
        <w:rFonts w:ascii="Courier New" w:hAnsi="Courier New"/>
      </w:rPr>
    </w:lvl>
    <w:lvl w:ilvl="5">
      <w:start w:val="1"/>
      <w:numFmt w:val="bullet"/>
      <w:lvlText w:val=""/>
      <w:lvlJc w:val="left"/>
      <w:pPr>
        <w:ind w:left="4382" w:hanging="360"/>
      </w:pPr>
      <w:rPr>
        <w:rFonts w:ascii="Wingdings" w:hAnsi="Wingdings"/>
      </w:rPr>
    </w:lvl>
    <w:lvl w:ilvl="6">
      <w:start w:val="1"/>
      <w:numFmt w:val="bullet"/>
      <w:lvlText w:val=""/>
      <w:lvlJc w:val="left"/>
      <w:pPr>
        <w:ind w:left="5102" w:hanging="360"/>
      </w:pPr>
      <w:rPr>
        <w:rFonts w:ascii="Symbol" w:hAnsi="Symbol"/>
      </w:rPr>
    </w:lvl>
    <w:lvl w:ilvl="7">
      <w:start w:val="1"/>
      <w:numFmt w:val="bullet"/>
      <w:lvlText w:val="o"/>
      <w:lvlJc w:val="left"/>
      <w:pPr>
        <w:ind w:left="5822" w:hanging="360"/>
      </w:pPr>
      <w:rPr>
        <w:rFonts w:ascii="Courier New" w:hAnsi="Courier New"/>
      </w:rPr>
    </w:lvl>
    <w:lvl w:ilvl="8">
      <w:start w:val="1"/>
      <w:numFmt w:val="bullet"/>
      <w:lvlText w:val=""/>
      <w:lvlJc w:val="left"/>
      <w:pPr>
        <w:ind w:left="6542" w:hanging="360"/>
      </w:pPr>
      <w:rPr>
        <w:rFonts w:ascii="Wingdings" w:hAnsi="Wingdings"/>
      </w:rPr>
    </w:lvl>
  </w:abstractNum>
  <w:abstractNum w:abstractNumId="17">
    <w:nsid w:val="42EB6AE2"/>
    <w:multiLevelType w:val="multilevel"/>
    <w:tmpl w:val="3A02E3B6"/>
    <w:lvl w:ilvl="0">
      <w:start w:val="1"/>
      <w:numFmt w:val="bullet"/>
      <w:lvlText w:val=""/>
      <w:lvlJc w:val="left"/>
      <w:pPr>
        <w:ind w:left="782" w:hanging="360"/>
      </w:pPr>
      <w:rPr>
        <w:rFonts w:ascii="Wingdings" w:hAnsi="Wingdings"/>
      </w:rPr>
    </w:lvl>
    <w:lvl w:ilvl="1">
      <w:start w:val="1"/>
      <w:numFmt w:val="bullet"/>
      <w:lvlText w:val="o"/>
      <w:lvlJc w:val="left"/>
      <w:pPr>
        <w:ind w:left="1502" w:hanging="360"/>
      </w:pPr>
      <w:rPr>
        <w:rFonts w:ascii="Courier New" w:hAnsi="Courier New"/>
      </w:rPr>
    </w:lvl>
    <w:lvl w:ilvl="2">
      <w:start w:val="1"/>
      <w:numFmt w:val="bullet"/>
      <w:lvlText w:val=""/>
      <w:lvlJc w:val="left"/>
      <w:pPr>
        <w:ind w:left="2222" w:hanging="360"/>
      </w:pPr>
      <w:rPr>
        <w:rFonts w:ascii="Wingdings" w:hAnsi="Wingdings"/>
      </w:rPr>
    </w:lvl>
    <w:lvl w:ilvl="3">
      <w:start w:val="1"/>
      <w:numFmt w:val="bullet"/>
      <w:lvlText w:val=""/>
      <w:lvlJc w:val="left"/>
      <w:pPr>
        <w:ind w:left="2942" w:hanging="360"/>
      </w:pPr>
      <w:rPr>
        <w:rFonts w:ascii="Symbol" w:hAnsi="Symbol"/>
      </w:rPr>
    </w:lvl>
    <w:lvl w:ilvl="4">
      <w:start w:val="1"/>
      <w:numFmt w:val="bullet"/>
      <w:lvlText w:val="o"/>
      <w:lvlJc w:val="left"/>
      <w:pPr>
        <w:ind w:left="3662" w:hanging="360"/>
      </w:pPr>
      <w:rPr>
        <w:rFonts w:ascii="Courier New" w:hAnsi="Courier New"/>
      </w:rPr>
    </w:lvl>
    <w:lvl w:ilvl="5">
      <w:start w:val="1"/>
      <w:numFmt w:val="bullet"/>
      <w:lvlText w:val=""/>
      <w:lvlJc w:val="left"/>
      <w:pPr>
        <w:ind w:left="4382" w:hanging="360"/>
      </w:pPr>
      <w:rPr>
        <w:rFonts w:ascii="Wingdings" w:hAnsi="Wingdings"/>
      </w:rPr>
    </w:lvl>
    <w:lvl w:ilvl="6">
      <w:start w:val="1"/>
      <w:numFmt w:val="bullet"/>
      <w:lvlText w:val=""/>
      <w:lvlJc w:val="left"/>
      <w:pPr>
        <w:ind w:left="5102" w:hanging="360"/>
      </w:pPr>
      <w:rPr>
        <w:rFonts w:ascii="Symbol" w:hAnsi="Symbol"/>
      </w:rPr>
    </w:lvl>
    <w:lvl w:ilvl="7">
      <w:start w:val="1"/>
      <w:numFmt w:val="bullet"/>
      <w:lvlText w:val="o"/>
      <w:lvlJc w:val="left"/>
      <w:pPr>
        <w:ind w:left="5822" w:hanging="360"/>
      </w:pPr>
      <w:rPr>
        <w:rFonts w:ascii="Courier New" w:hAnsi="Courier New"/>
      </w:rPr>
    </w:lvl>
    <w:lvl w:ilvl="8">
      <w:start w:val="1"/>
      <w:numFmt w:val="bullet"/>
      <w:lvlText w:val=""/>
      <w:lvlJc w:val="left"/>
      <w:pPr>
        <w:ind w:left="6542" w:hanging="360"/>
      </w:pPr>
      <w:rPr>
        <w:rFonts w:ascii="Wingdings" w:hAnsi="Wingdings"/>
      </w:rPr>
    </w:lvl>
  </w:abstractNum>
  <w:abstractNum w:abstractNumId="18">
    <w:nsid w:val="46660BCE"/>
    <w:multiLevelType w:val="multilevel"/>
    <w:tmpl w:val="40DCAA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4A184CBA"/>
    <w:multiLevelType w:val="multilevel"/>
    <w:tmpl w:val="9D986104"/>
    <w:lvl w:ilvl="0">
      <w:start w:val="1"/>
      <w:numFmt w:val="bullet"/>
      <w:lvlText w:val=""/>
      <w:lvlJc w:val="left"/>
      <w:pPr>
        <w:ind w:left="294"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4B942FC3"/>
    <w:multiLevelType w:val="multilevel"/>
    <w:tmpl w:val="31AE269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2">
    <w:nsid w:val="4F3F770A"/>
    <w:multiLevelType w:val="multilevel"/>
    <w:tmpl w:val="8A6CE6E0"/>
    <w:lvl w:ilvl="0">
      <w:start w:val="1"/>
      <w:numFmt w:val="decimal"/>
      <w:pStyle w:val="1"/>
      <w:suff w:val="space"/>
      <w:lvlText w:val="%1."/>
      <w:lvlJc w:val="left"/>
      <w:rPr>
        <w:rFonts w:hint="default"/>
      </w:rPr>
    </w:lvl>
    <w:lvl w:ilvl="1">
      <w:start w:val="1"/>
      <w:numFmt w:val="decimal"/>
      <w:pStyle w:val="2"/>
      <w:suff w:val="space"/>
      <w:lvlText w:val="%1.%2."/>
      <w:lvlJc w:val="left"/>
      <w:rPr>
        <w:rFonts w:hint="default"/>
        <w:i w:val="0"/>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3">
    <w:nsid w:val="52833F04"/>
    <w:multiLevelType w:val="multilevel"/>
    <w:tmpl w:val="57FE416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nsid w:val="54B577C2"/>
    <w:multiLevelType w:val="multilevel"/>
    <w:tmpl w:val="4F784526"/>
    <w:lvl w:ilvl="0">
      <w:start w:val="1"/>
      <w:numFmt w:val="bullet"/>
      <w:lvlText w:val=""/>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54F86AAF"/>
    <w:multiLevelType w:val="multilevel"/>
    <w:tmpl w:val="06566146"/>
    <w:lvl w:ilvl="0">
      <w:start w:val="1"/>
      <w:numFmt w:val="bullet"/>
      <w:lvlText w:val=""/>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nsid w:val="552A76A3"/>
    <w:multiLevelType w:val="multilevel"/>
    <w:tmpl w:val="4DA079B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nsid w:val="5DD86980"/>
    <w:multiLevelType w:val="multilevel"/>
    <w:tmpl w:val="5A2CE708"/>
    <w:lvl w:ilvl="0">
      <w:start w:val="1"/>
      <w:numFmt w:val="bullet"/>
      <w:lvlText w:val=""/>
      <w:lvlJc w:val="left"/>
      <w:pPr>
        <w:ind w:left="782" w:hanging="360"/>
      </w:pPr>
      <w:rPr>
        <w:rFonts w:ascii="Symbol" w:hAnsi="Symbol"/>
        <w:color w:val="000000"/>
      </w:rPr>
    </w:lvl>
    <w:lvl w:ilvl="1">
      <w:start w:val="1"/>
      <w:numFmt w:val="bullet"/>
      <w:lvlText w:val="o"/>
      <w:lvlJc w:val="left"/>
      <w:pPr>
        <w:ind w:left="1502" w:hanging="360"/>
      </w:pPr>
      <w:rPr>
        <w:rFonts w:ascii="Courier New" w:hAnsi="Courier New"/>
      </w:rPr>
    </w:lvl>
    <w:lvl w:ilvl="2">
      <w:start w:val="1"/>
      <w:numFmt w:val="bullet"/>
      <w:lvlText w:val=""/>
      <w:lvlJc w:val="left"/>
      <w:pPr>
        <w:ind w:left="2222" w:hanging="360"/>
      </w:pPr>
      <w:rPr>
        <w:rFonts w:ascii="Wingdings" w:hAnsi="Wingdings"/>
      </w:rPr>
    </w:lvl>
    <w:lvl w:ilvl="3">
      <w:start w:val="1"/>
      <w:numFmt w:val="bullet"/>
      <w:lvlText w:val=""/>
      <w:lvlJc w:val="left"/>
      <w:pPr>
        <w:ind w:left="2942" w:hanging="360"/>
      </w:pPr>
      <w:rPr>
        <w:rFonts w:ascii="Symbol" w:hAnsi="Symbol"/>
      </w:rPr>
    </w:lvl>
    <w:lvl w:ilvl="4">
      <w:start w:val="1"/>
      <w:numFmt w:val="bullet"/>
      <w:lvlText w:val="o"/>
      <w:lvlJc w:val="left"/>
      <w:pPr>
        <w:ind w:left="3662" w:hanging="360"/>
      </w:pPr>
      <w:rPr>
        <w:rFonts w:ascii="Courier New" w:hAnsi="Courier New"/>
      </w:rPr>
    </w:lvl>
    <w:lvl w:ilvl="5">
      <w:start w:val="1"/>
      <w:numFmt w:val="bullet"/>
      <w:lvlText w:val=""/>
      <w:lvlJc w:val="left"/>
      <w:pPr>
        <w:ind w:left="4382" w:hanging="360"/>
      </w:pPr>
      <w:rPr>
        <w:rFonts w:ascii="Wingdings" w:hAnsi="Wingdings"/>
      </w:rPr>
    </w:lvl>
    <w:lvl w:ilvl="6">
      <w:start w:val="1"/>
      <w:numFmt w:val="bullet"/>
      <w:lvlText w:val=""/>
      <w:lvlJc w:val="left"/>
      <w:pPr>
        <w:ind w:left="5102" w:hanging="360"/>
      </w:pPr>
      <w:rPr>
        <w:rFonts w:ascii="Symbol" w:hAnsi="Symbol"/>
      </w:rPr>
    </w:lvl>
    <w:lvl w:ilvl="7">
      <w:start w:val="1"/>
      <w:numFmt w:val="bullet"/>
      <w:lvlText w:val="o"/>
      <w:lvlJc w:val="left"/>
      <w:pPr>
        <w:ind w:left="5822" w:hanging="360"/>
      </w:pPr>
      <w:rPr>
        <w:rFonts w:ascii="Courier New" w:hAnsi="Courier New"/>
      </w:rPr>
    </w:lvl>
    <w:lvl w:ilvl="8">
      <w:start w:val="1"/>
      <w:numFmt w:val="bullet"/>
      <w:lvlText w:val=""/>
      <w:lvlJc w:val="left"/>
      <w:pPr>
        <w:ind w:left="6542" w:hanging="360"/>
      </w:pPr>
      <w:rPr>
        <w:rFonts w:ascii="Wingdings" w:hAnsi="Wingdings"/>
      </w:rPr>
    </w:lvl>
  </w:abstractNum>
  <w:abstractNum w:abstractNumId="28">
    <w:nsid w:val="60956DA5"/>
    <w:multiLevelType w:val="multilevel"/>
    <w:tmpl w:val="3DDC86DC"/>
    <w:lvl w:ilvl="0">
      <w:start w:val="1"/>
      <w:numFmt w:val="bullet"/>
      <w:lvlText w:val=""/>
      <w:lvlJc w:val="left"/>
      <w:pPr>
        <w:ind w:left="782" w:hanging="360"/>
      </w:pPr>
      <w:rPr>
        <w:rFonts w:ascii="Symbol" w:hAnsi="Symbol"/>
        <w:color w:val="000000"/>
      </w:rPr>
    </w:lvl>
    <w:lvl w:ilvl="1">
      <w:start w:val="1"/>
      <w:numFmt w:val="bullet"/>
      <w:lvlText w:val="o"/>
      <w:lvlJc w:val="left"/>
      <w:pPr>
        <w:ind w:left="1502" w:hanging="360"/>
      </w:pPr>
      <w:rPr>
        <w:rFonts w:ascii="Courier New" w:hAnsi="Courier New"/>
      </w:rPr>
    </w:lvl>
    <w:lvl w:ilvl="2">
      <w:start w:val="1"/>
      <w:numFmt w:val="bullet"/>
      <w:lvlText w:val=""/>
      <w:lvlJc w:val="left"/>
      <w:pPr>
        <w:ind w:left="2222" w:hanging="360"/>
      </w:pPr>
      <w:rPr>
        <w:rFonts w:ascii="Wingdings" w:hAnsi="Wingdings"/>
      </w:rPr>
    </w:lvl>
    <w:lvl w:ilvl="3">
      <w:start w:val="1"/>
      <w:numFmt w:val="bullet"/>
      <w:lvlText w:val=""/>
      <w:lvlJc w:val="left"/>
      <w:pPr>
        <w:ind w:left="2942" w:hanging="360"/>
      </w:pPr>
      <w:rPr>
        <w:rFonts w:ascii="Symbol" w:hAnsi="Symbol"/>
      </w:rPr>
    </w:lvl>
    <w:lvl w:ilvl="4">
      <w:start w:val="1"/>
      <w:numFmt w:val="bullet"/>
      <w:lvlText w:val="o"/>
      <w:lvlJc w:val="left"/>
      <w:pPr>
        <w:ind w:left="3662" w:hanging="360"/>
      </w:pPr>
      <w:rPr>
        <w:rFonts w:ascii="Courier New" w:hAnsi="Courier New"/>
      </w:rPr>
    </w:lvl>
    <w:lvl w:ilvl="5">
      <w:start w:val="1"/>
      <w:numFmt w:val="bullet"/>
      <w:lvlText w:val=""/>
      <w:lvlJc w:val="left"/>
      <w:pPr>
        <w:ind w:left="4382" w:hanging="360"/>
      </w:pPr>
      <w:rPr>
        <w:rFonts w:ascii="Wingdings" w:hAnsi="Wingdings"/>
      </w:rPr>
    </w:lvl>
    <w:lvl w:ilvl="6">
      <w:start w:val="1"/>
      <w:numFmt w:val="bullet"/>
      <w:lvlText w:val=""/>
      <w:lvlJc w:val="left"/>
      <w:pPr>
        <w:ind w:left="5102" w:hanging="360"/>
      </w:pPr>
      <w:rPr>
        <w:rFonts w:ascii="Symbol" w:hAnsi="Symbol"/>
      </w:rPr>
    </w:lvl>
    <w:lvl w:ilvl="7">
      <w:start w:val="1"/>
      <w:numFmt w:val="bullet"/>
      <w:lvlText w:val="o"/>
      <w:lvlJc w:val="left"/>
      <w:pPr>
        <w:ind w:left="5822" w:hanging="360"/>
      </w:pPr>
      <w:rPr>
        <w:rFonts w:ascii="Courier New" w:hAnsi="Courier New"/>
      </w:rPr>
    </w:lvl>
    <w:lvl w:ilvl="8">
      <w:start w:val="1"/>
      <w:numFmt w:val="bullet"/>
      <w:lvlText w:val=""/>
      <w:lvlJc w:val="left"/>
      <w:pPr>
        <w:ind w:left="6542" w:hanging="360"/>
      </w:pPr>
      <w:rPr>
        <w:rFonts w:ascii="Wingdings" w:hAnsi="Wingdings"/>
      </w:rPr>
    </w:lvl>
  </w:abstractNum>
  <w:abstractNum w:abstractNumId="29">
    <w:nsid w:val="61071348"/>
    <w:multiLevelType w:val="multilevel"/>
    <w:tmpl w:val="BD1C4FE6"/>
    <w:lvl w:ilvl="0">
      <w:start w:val="1"/>
      <w:numFmt w:val="bullet"/>
      <w:lvlText w:val=""/>
      <w:lvlJc w:val="left"/>
      <w:pPr>
        <w:ind w:left="294" w:hanging="360"/>
      </w:pPr>
      <w:rPr>
        <w:rFonts w:ascii="Symbol" w:hAnsi="Symbol"/>
        <w:color w:val="000000"/>
      </w:rPr>
    </w:lvl>
    <w:lvl w:ilvl="1">
      <w:start w:val="1"/>
      <w:numFmt w:val="bullet"/>
      <w:lvlText w:val="o"/>
      <w:lvlJc w:val="left"/>
      <w:pPr>
        <w:ind w:left="1014" w:hanging="360"/>
      </w:pPr>
      <w:rPr>
        <w:rFonts w:ascii="Courier New" w:hAnsi="Courier New"/>
      </w:rPr>
    </w:lvl>
    <w:lvl w:ilvl="2">
      <w:start w:val="1"/>
      <w:numFmt w:val="bullet"/>
      <w:lvlText w:val=""/>
      <w:lvlJc w:val="left"/>
      <w:pPr>
        <w:ind w:left="1734" w:hanging="360"/>
      </w:pPr>
      <w:rPr>
        <w:rFonts w:ascii="Wingdings" w:hAnsi="Wingdings"/>
      </w:rPr>
    </w:lvl>
    <w:lvl w:ilvl="3">
      <w:start w:val="1"/>
      <w:numFmt w:val="bullet"/>
      <w:lvlText w:val=""/>
      <w:lvlJc w:val="left"/>
      <w:pPr>
        <w:ind w:left="2454" w:hanging="360"/>
      </w:pPr>
      <w:rPr>
        <w:rFonts w:ascii="Symbol" w:hAnsi="Symbol"/>
      </w:rPr>
    </w:lvl>
    <w:lvl w:ilvl="4">
      <w:start w:val="1"/>
      <w:numFmt w:val="bullet"/>
      <w:lvlText w:val="o"/>
      <w:lvlJc w:val="left"/>
      <w:pPr>
        <w:ind w:left="3174" w:hanging="360"/>
      </w:pPr>
      <w:rPr>
        <w:rFonts w:ascii="Courier New" w:hAnsi="Courier New"/>
      </w:rPr>
    </w:lvl>
    <w:lvl w:ilvl="5">
      <w:start w:val="1"/>
      <w:numFmt w:val="bullet"/>
      <w:lvlText w:val=""/>
      <w:lvlJc w:val="left"/>
      <w:pPr>
        <w:ind w:left="3894" w:hanging="360"/>
      </w:pPr>
      <w:rPr>
        <w:rFonts w:ascii="Wingdings" w:hAnsi="Wingdings"/>
      </w:rPr>
    </w:lvl>
    <w:lvl w:ilvl="6">
      <w:start w:val="1"/>
      <w:numFmt w:val="bullet"/>
      <w:lvlText w:val=""/>
      <w:lvlJc w:val="left"/>
      <w:pPr>
        <w:ind w:left="4614" w:hanging="360"/>
      </w:pPr>
      <w:rPr>
        <w:rFonts w:ascii="Symbol" w:hAnsi="Symbol"/>
      </w:rPr>
    </w:lvl>
    <w:lvl w:ilvl="7">
      <w:start w:val="1"/>
      <w:numFmt w:val="bullet"/>
      <w:lvlText w:val="o"/>
      <w:lvlJc w:val="left"/>
      <w:pPr>
        <w:ind w:left="5334" w:hanging="360"/>
      </w:pPr>
      <w:rPr>
        <w:rFonts w:ascii="Courier New" w:hAnsi="Courier New"/>
      </w:rPr>
    </w:lvl>
    <w:lvl w:ilvl="8">
      <w:start w:val="1"/>
      <w:numFmt w:val="bullet"/>
      <w:lvlText w:val=""/>
      <w:lvlJc w:val="left"/>
      <w:pPr>
        <w:ind w:left="6054" w:hanging="360"/>
      </w:pPr>
      <w:rPr>
        <w:rFonts w:ascii="Wingdings" w:hAnsi="Wingdings"/>
      </w:rPr>
    </w:lvl>
  </w:abstractNum>
  <w:abstractNum w:abstractNumId="30">
    <w:nsid w:val="646957CC"/>
    <w:multiLevelType w:val="multilevel"/>
    <w:tmpl w:val="D444B15E"/>
    <w:lvl w:ilvl="0">
      <w:start w:val="1"/>
      <w:numFmt w:val="bullet"/>
      <w:lvlText w:val=""/>
      <w:lvlJc w:val="left"/>
      <w:pPr>
        <w:ind w:left="787" w:hanging="360"/>
      </w:pPr>
      <w:rPr>
        <w:rFonts w:ascii="Symbol" w:hAnsi="Symbol"/>
      </w:rPr>
    </w:lvl>
    <w:lvl w:ilvl="1">
      <w:start w:val="1"/>
      <w:numFmt w:val="bullet"/>
      <w:lvlText w:val="o"/>
      <w:lvlJc w:val="left"/>
      <w:pPr>
        <w:ind w:left="1507" w:hanging="360"/>
      </w:pPr>
      <w:rPr>
        <w:rFonts w:ascii="Courier New" w:hAnsi="Courier New"/>
      </w:rPr>
    </w:lvl>
    <w:lvl w:ilvl="2">
      <w:start w:val="1"/>
      <w:numFmt w:val="bullet"/>
      <w:lvlText w:val=""/>
      <w:lvlJc w:val="left"/>
      <w:pPr>
        <w:ind w:left="2227" w:hanging="360"/>
      </w:pPr>
      <w:rPr>
        <w:rFonts w:ascii="Wingdings" w:hAnsi="Wingdings"/>
      </w:rPr>
    </w:lvl>
    <w:lvl w:ilvl="3">
      <w:start w:val="1"/>
      <w:numFmt w:val="bullet"/>
      <w:lvlText w:val=""/>
      <w:lvlJc w:val="left"/>
      <w:pPr>
        <w:ind w:left="2947" w:hanging="360"/>
      </w:pPr>
      <w:rPr>
        <w:rFonts w:ascii="Symbol" w:hAnsi="Symbol"/>
      </w:rPr>
    </w:lvl>
    <w:lvl w:ilvl="4">
      <w:start w:val="1"/>
      <w:numFmt w:val="bullet"/>
      <w:lvlText w:val="o"/>
      <w:lvlJc w:val="left"/>
      <w:pPr>
        <w:ind w:left="3667" w:hanging="360"/>
      </w:pPr>
      <w:rPr>
        <w:rFonts w:ascii="Courier New" w:hAnsi="Courier New"/>
      </w:rPr>
    </w:lvl>
    <w:lvl w:ilvl="5">
      <w:start w:val="1"/>
      <w:numFmt w:val="bullet"/>
      <w:lvlText w:val=""/>
      <w:lvlJc w:val="left"/>
      <w:pPr>
        <w:ind w:left="4387" w:hanging="360"/>
      </w:pPr>
      <w:rPr>
        <w:rFonts w:ascii="Wingdings" w:hAnsi="Wingdings"/>
      </w:rPr>
    </w:lvl>
    <w:lvl w:ilvl="6">
      <w:start w:val="1"/>
      <w:numFmt w:val="bullet"/>
      <w:lvlText w:val=""/>
      <w:lvlJc w:val="left"/>
      <w:pPr>
        <w:ind w:left="5107" w:hanging="360"/>
      </w:pPr>
      <w:rPr>
        <w:rFonts w:ascii="Symbol" w:hAnsi="Symbol"/>
      </w:rPr>
    </w:lvl>
    <w:lvl w:ilvl="7">
      <w:start w:val="1"/>
      <w:numFmt w:val="bullet"/>
      <w:lvlText w:val="o"/>
      <w:lvlJc w:val="left"/>
      <w:pPr>
        <w:ind w:left="5827" w:hanging="360"/>
      </w:pPr>
      <w:rPr>
        <w:rFonts w:ascii="Courier New" w:hAnsi="Courier New"/>
      </w:rPr>
    </w:lvl>
    <w:lvl w:ilvl="8">
      <w:start w:val="1"/>
      <w:numFmt w:val="bullet"/>
      <w:lvlText w:val=""/>
      <w:lvlJc w:val="left"/>
      <w:pPr>
        <w:ind w:left="6547" w:hanging="360"/>
      </w:pPr>
      <w:rPr>
        <w:rFonts w:ascii="Wingdings" w:hAnsi="Wingdings"/>
      </w:rPr>
    </w:lvl>
  </w:abstractNum>
  <w:abstractNum w:abstractNumId="31">
    <w:nsid w:val="69AA6745"/>
    <w:multiLevelType w:val="multilevel"/>
    <w:tmpl w:val="2D1E2C4E"/>
    <w:lvl w:ilvl="0">
      <w:start w:val="1"/>
      <w:numFmt w:val="bullet"/>
      <w:lvlText w:val=""/>
      <w:lvlJc w:val="left"/>
      <w:pPr>
        <w:ind w:left="294" w:hanging="360"/>
      </w:pPr>
      <w:rPr>
        <w:rFonts w:ascii="Symbol" w:hAnsi="Symbol"/>
      </w:rPr>
    </w:lvl>
    <w:lvl w:ilvl="1">
      <w:start w:val="1"/>
      <w:numFmt w:val="bullet"/>
      <w:lvlText w:val="o"/>
      <w:lvlJc w:val="left"/>
      <w:pPr>
        <w:ind w:left="1014" w:hanging="360"/>
      </w:pPr>
      <w:rPr>
        <w:rFonts w:ascii="Courier New" w:hAnsi="Courier New"/>
      </w:rPr>
    </w:lvl>
    <w:lvl w:ilvl="2">
      <w:start w:val="1"/>
      <w:numFmt w:val="bullet"/>
      <w:lvlText w:val=""/>
      <w:lvlJc w:val="left"/>
      <w:pPr>
        <w:ind w:left="1734" w:hanging="360"/>
      </w:pPr>
      <w:rPr>
        <w:rFonts w:ascii="Wingdings" w:hAnsi="Wingdings"/>
      </w:rPr>
    </w:lvl>
    <w:lvl w:ilvl="3">
      <w:start w:val="1"/>
      <w:numFmt w:val="bullet"/>
      <w:lvlText w:val=""/>
      <w:lvlJc w:val="left"/>
      <w:pPr>
        <w:ind w:left="2454" w:hanging="360"/>
      </w:pPr>
      <w:rPr>
        <w:rFonts w:ascii="Symbol" w:hAnsi="Symbol"/>
      </w:rPr>
    </w:lvl>
    <w:lvl w:ilvl="4">
      <w:start w:val="1"/>
      <w:numFmt w:val="bullet"/>
      <w:lvlText w:val="o"/>
      <w:lvlJc w:val="left"/>
      <w:pPr>
        <w:ind w:left="3174" w:hanging="360"/>
      </w:pPr>
      <w:rPr>
        <w:rFonts w:ascii="Courier New" w:hAnsi="Courier New"/>
      </w:rPr>
    </w:lvl>
    <w:lvl w:ilvl="5">
      <w:start w:val="1"/>
      <w:numFmt w:val="bullet"/>
      <w:lvlText w:val=""/>
      <w:lvlJc w:val="left"/>
      <w:pPr>
        <w:ind w:left="3894" w:hanging="360"/>
      </w:pPr>
      <w:rPr>
        <w:rFonts w:ascii="Wingdings" w:hAnsi="Wingdings"/>
      </w:rPr>
    </w:lvl>
    <w:lvl w:ilvl="6">
      <w:start w:val="1"/>
      <w:numFmt w:val="bullet"/>
      <w:lvlText w:val=""/>
      <w:lvlJc w:val="left"/>
      <w:pPr>
        <w:ind w:left="4614" w:hanging="360"/>
      </w:pPr>
      <w:rPr>
        <w:rFonts w:ascii="Symbol" w:hAnsi="Symbol"/>
      </w:rPr>
    </w:lvl>
    <w:lvl w:ilvl="7">
      <w:start w:val="1"/>
      <w:numFmt w:val="bullet"/>
      <w:lvlText w:val="o"/>
      <w:lvlJc w:val="left"/>
      <w:pPr>
        <w:ind w:left="5334" w:hanging="360"/>
      </w:pPr>
      <w:rPr>
        <w:rFonts w:ascii="Courier New" w:hAnsi="Courier New"/>
      </w:rPr>
    </w:lvl>
    <w:lvl w:ilvl="8">
      <w:start w:val="1"/>
      <w:numFmt w:val="bullet"/>
      <w:lvlText w:val=""/>
      <w:lvlJc w:val="left"/>
      <w:pPr>
        <w:ind w:left="6054" w:hanging="360"/>
      </w:pPr>
      <w:rPr>
        <w:rFonts w:ascii="Wingdings" w:hAnsi="Wingdings"/>
      </w:rPr>
    </w:lvl>
  </w:abstractNum>
  <w:abstractNum w:abstractNumId="32">
    <w:nsid w:val="6B254A20"/>
    <w:multiLevelType w:val="multilevel"/>
    <w:tmpl w:val="F9AAA3C0"/>
    <w:lvl w:ilvl="0">
      <w:start w:val="1"/>
      <w:numFmt w:val="bullet"/>
      <w:lvlText w:val=""/>
      <w:lvlJc w:val="left"/>
      <w:pPr>
        <w:ind w:left="294" w:hanging="360"/>
      </w:pPr>
      <w:rPr>
        <w:rFonts w:ascii="Symbol" w:hAnsi="Symbol"/>
        <w:color w:val="000000"/>
      </w:rPr>
    </w:lvl>
    <w:lvl w:ilvl="1">
      <w:start w:val="1"/>
      <w:numFmt w:val="bullet"/>
      <w:lvlText w:val="o"/>
      <w:lvlJc w:val="left"/>
      <w:pPr>
        <w:ind w:left="1014" w:hanging="360"/>
      </w:pPr>
      <w:rPr>
        <w:rFonts w:ascii="Courier New" w:hAnsi="Courier New"/>
      </w:rPr>
    </w:lvl>
    <w:lvl w:ilvl="2">
      <w:start w:val="1"/>
      <w:numFmt w:val="bullet"/>
      <w:lvlText w:val=""/>
      <w:lvlJc w:val="left"/>
      <w:pPr>
        <w:ind w:left="1734" w:hanging="360"/>
      </w:pPr>
      <w:rPr>
        <w:rFonts w:ascii="Wingdings" w:hAnsi="Wingdings"/>
      </w:rPr>
    </w:lvl>
    <w:lvl w:ilvl="3">
      <w:start w:val="1"/>
      <w:numFmt w:val="bullet"/>
      <w:lvlText w:val=""/>
      <w:lvlJc w:val="left"/>
      <w:pPr>
        <w:ind w:left="2454" w:hanging="360"/>
      </w:pPr>
      <w:rPr>
        <w:rFonts w:ascii="Symbol" w:hAnsi="Symbol"/>
      </w:rPr>
    </w:lvl>
    <w:lvl w:ilvl="4">
      <w:start w:val="1"/>
      <w:numFmt w:val="bullet"/>
      <w:lvlText w:val="o"/>
      <w:lvlJc w:val="left"/>
      <w:pPr>
        <w:ind w:left="3174" w:hanging="360"/>
      </w:pPr>
      <w:rPr>
        <w:rFonts w:ascii="Courier New" w:hAnsi="Courier New"/>
      </w:rPr>
    </w:lvl>
    <w:lvl w:ilvl="5">
      <w:start w:val="1"/>
      <w:numFmt w:val="bullet"/>
      <w:lvlText w:val=""/>
      <w:lvlJc w:val="left"/>
      <w:pPr>
        <w:ind w:left="3894" w:hanging="360"/>
      </w:pPr>
      <w:rPr>
        <w:rFonts w:ascii="Wingdings" w:hAnsi="Wingdings"/>
      </w:rPr>
    </w:lvl>
    <w:lvl w:ilvl="6">
      <w:start w:val="1"/>
      <w:numFmt w:val="bullet"/>
      <w:lvlText w:val=""/>
      <w:lvlJc w:val="left"/>
      <w:pPr>
        <w:ind w:left="4614" w:hanging="360"/>
      </w:pPr>
      <w:rPr>
        <w:rFonts w:ascii="Symbol" w:hAnsi="Symbol"/>
      </w:rPr>
    </w:lvl>
    <w:lvl w:ilvl="7">
      <w:start w:val="1"/>
      <w:numFmt w:val="bullet"/>
      <w:lvlText w:val="o"/>
      <w:lvlJc w:val="left"/>
      <w:pPr>
        <w:ind w:left="5334" w:hanging="360"/>
      </w:pPr>
      <w:rPr>
        <w:rFonts w:ascii="Courier New" w:hAnsi="Courier New"/>
      </w:rPr>
    </w:lvl>
    <w:lvl w:ilvl="8">
      <w:start w:val="1"/>
      <w:numFmt w:val="bullet"/>
      <w:lvlText w:val=""/>
      <w:lvlJc w:val="left"/>
      <w:pPr>
        <w:ind w:left="6054" w:hanging="360"/>
      </w:pPr>
      <w:rPr>
        <w:rFonts w:ascii="Wingdings" w:hAnsi="Wingdings"/>
      </w:rPr>
    </w:lvl>
  </w:abstractNum>
  <w:abstractNum w:abstractNumId="33">
    <w:nsid w:val="6BB54877"/>
    <w:multiLevelType w:val="multilevel"/>
    <w:tmpl w:val="7572F6A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6FE16C40"/>
    <w:multiLevelType w:val="multilevel"/>
    <w:tmpl w:val="2640AAE8"/>
    <w:lvl w:ilvl="0">
      <w:start w:val="1"/>
      <w:numFmt w:val="bullet"/>
      <w:lvlText w:val=""/>
      <w:lvlJc w:val="left"/>
      <w:pPr>
        <w:ind w:left="787" w:hanging="360"/>
      </w:pPr>
      <w:rPr>
        <w:rFonts w:ascii="Symbol" w:hAnsi="Symbol"/>
      </w:rPr>
    </w:lvl>
    <w:lvl w:ilvl="1">
      <w:start w:val="1"/>
      <w:numFmt w:val="bullet"/>
      <w:lvlText w:val="o"/>
      <w:lvlJc w:val="left"/>
      <w:pPr>
        <w:ind w:left="1507" w:hanging="360"/>
      </w:pPr>
      <w:rPr>
        <w:rFonts w:ascii="Courier New" w:hAnsi="Courier New"/>
      </w:rPr>
    </w:lvl>
    <w:lvl w:ilvl="2">
      <w:start w:val="1"/>
      <w:numFmt w:val="bullet"/>
      <w:lvlText w:val=""/>
      <w:lvlJc w:val="left"/>
      <w:pPr>
        <w:ind w:left="2227" w:hanging="360"/>
      </w:pPr>
      <w:rPr>
        <w:rFonts w:ascii="Wingdings" w:hAnsi="Wingdings"/>
      </w:rPr>
    </w:lvl>
    <w:lvl w:ilvl="3">
      <w:start w:val="1"/>
      <w:numFmt w:val="bullet"/>
      <w:lvlText w:val=""/>
      <w:lvlJc w:val="left"/>
      <w:pPr>
        <w:ind w:left="2947" w:hanging="360"/>
      </w:pPr>
      <w:rPr>
        <w:rFonts w:ascii="Symbol" w:hAnsi="Symbol"/>
      </w:rPr>
    </w:lvl>
    <w:lvl w:ilvl="4">
      <w:start w:val="1"/>
      <w:numFmt w:val="bullet"/>
      <w:lvlText w:val="o"/>
      <w:lvlJc w:val="left"/>
      <w:pPr>
        <w:ind w:left="3667" w:hanging="360"/>
      </w:pPr>
      <w:rPr>
        <w:rFonts w:ascii="Courier New" w:hAnsi="Courier New"/>
      </w:rPr>
    </w:lvl>
    <w:lvl w:ilvl="5">
      <w:start w:val="1"/>
      <w:numFmt w:val="bullet"/>
      <w:lvlText w:val=""/>
      <w:lvlJc w:val="left"/>
      <w:pPr>
        <w:ind w:left="4387" w:hanging="360"/>
      </w:pPr>
      <w:rPr>
        <w:rFonts w:ascii="Wingdings" w:hAnsi="Wingdings"/>
      </w:rPr>
    </w:lvl>
    <w:lvl w:ilvl="6">
      <w:start w:val="1"/>
      <w:numFmt w:val="bullet"/>
      <w:lvlText w:val=""/>
      <w:lvlJc w:val="left"/>
      <w:pPr>
        <w:ind w:left="5107" w:hanging="360"/>
      </w:pPr>
      <w:rPr>
        <w:rFonts w:ascii="Symbol" w:hAnsi="Symbol"/>
      </w:rPr>
    </w:lvl>
    <w:lvl w:ilvl="7">
      <w:start w:val="1"/>
      <w:numFmt w:val="bullet"/>
      <w:lvlText w:val="o"/>
      <w:lvlJc w:val="left"/>
      <w:pPr>
        <w:ind w:left="5827" w:hanging="360"/>
      </w:pPr>
      <w:rPr>
        <w:rFonts w:ascii="Courier New" w:hAnsi="Courier New"/>
      </w:rPr>
    </w:lvl>
    <w:lvl w:ilvl="8">
      <w:start w:val="1"/>
      <w:numFmt w:val="bullet"/>
      <w:lvlText w:val=""/>
      <w:lvlJc w:val="left"/>
      <w:pPr>
        <w:ind w:left="6547" w:hanging="360"/>
      </w:pPr>
      <w:rPr>
        <w:rFonts w:ascii="Wingdings" w:hAnsi="Wingdings"/>
      </w:rPr>
    </w:lvl>
  </w:abstractNum>
  <w:abstractNum w:abstractNumId="35">
    <w:nsid w:val="73CD4BF6"/>
    <w:multiLevelType w:val="multilevel"/>
    <w:tmpl w:val="CEDEB11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nsid w:val="745F2C98"/>
    <w:multiLevelType w:val="multilevel"/>
    <w:tmpl w:val="FE8E282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nsid w:val="76863A14"/>
    <w:multiLevelType w:val="multilevel"/>
    <w:tmpl w:val="9B187F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nsid w:val="7B70CE43"/>
    <w:multiLevelType w:val="singleLevel"/>
    <w:tmpl w:val="00000000"/>
    <w:lvl w:ilvl="0">
      <w:start w:val="1"/>
      <w:numFmt w:val="bullet"/>
      <w:suff w:val="space"/>
      <w:lvlText w:val="-"/>
      <w:lvlJc w:val="left"/>
      <w:pPr>
        <w:ind w:left="142" w:firstLine="0"/>
      </w:pPr>
    </w:lvl>
  </w:abstractNum>
  <w:abstractNum w:abstractNumId="39">
    <w:nsid w:val="7C88372D"/>
    <w:multiLevelType w:val="multilevel"/>
    <w:tmpl w:val="EE1AE9C4"/>
    <w:lvl w:ilvl="0">
      <w:start w:val="1"/>
      <w:numFmt w:val="bullet"/>
      <w:lvlText w:val=""/>
      <w:lvlJc w:val="left"/>
      <w:pPr>
        <w:ind w:left="294" w:hanging="360"/>
      </w:pPr>
      <w:rPr>
        <w:rFonts w:ascii="Symbol" w:hAnsi="Symbol"/>
      </w:rPr>
    </w:lvl>
    <w:lvl w:ilvl="1">
      <w:start w:val="1"/>
      <w:numFmt w:val="bullet"/>
      <w:lvlText w:val="o"/>
      <w:lvlJc w:val="left"/>
      <w:pPr>
        <w:ind w:left="1014" w:hanging="360"/>
      </w:pPr>
      <w:rPr>
        <w:rFonts w:ascii="Courier New" w:hAnsi="Courier New"/>
      </w:rPr>
    </w:lvl>
    <w:lvl w:ilvl="2">
      <w:start w:val="1"/>
      <w:numFmt w:val="bullet"/>
      <w:lvlText w:val=""/>
      <w:lvlJc w:val="left"/>
      <w:pPr>
        <w:ind w:left="1734" w:hanging="360"/>
      </w:pPr>
      <w:rPr>
        <w:rFonts w:ascii="Wingdings" w:hAnsi="Wingdings"/>
      </w:rPr>
    </w:lvl>
    <w:lvl w:ilvl="3">
      <w:start w:val="1"/>
      <w:numFmt w:val="bullet"/>
      <w:lvlText w:val=""/>
      <w:lvlJc w:val="left"/>
      <w:pPr>
        <w:ind w:left="2454" w:hanging="360"/>
      </w:pPr>
      <w:rPr>
        <w:rFonts w:ascii="Symbol" w:hAnsi="Symbol"/>
      </w:rPr>
    </w:lvl>
    <w:lvl w:ilvl="4">
      <w:start w:val="1"/>
      <w:numFmt w:val="bullet"/>
      <w:lvlText w:val="o"/>
      <w:lvlJc w:val="left"/>
      <w:pPr>
        <w:ind w:left="3174" w:hanging="360"/>
      </w:pPr>
      <w:rPr>
        <w:rFonts w:ascii="Courier New" w:hAnsi="Courier New"/>
      </w:rPr>
    </w:lvl>
    <w:lvl w:ilvl="5">
      <w:start w:val="1"/>
      <w:numFmt w:val="bullet"/>
      <w:lvlText w:val=""/>
      <w:lvlJc w:val="left"/>
      <w:pPr>
        <w:ind w:left="3894" w:hanging="360"/>
      </w:pPr>
      <w:rPr>
        <w:rFonts w:ascii="Wingdings" w:hAnsi="Wingdings"/>
      </w:rPr>
    </w:lvl>
    <w:lvl w:ilvl="6">
      <w:start w:val="1"/>
      <w:numFmt w:val="bullet"/>
      <w:lvlText w:val=""/>
      <w:lvlJc w:val="left"/>
      <w:pPr>
        <w:ind w:left="4614" w:hanging="360"/>
      </w:pPr>
      <w:rPr>
        <w:rFonts w:ascii="Symbol" w:hAnsi="Symbol"/>
      </w:rPr>
    </w:lvl>
    <w:lvl w:ilvl="7">
      <w:start w:val="1"/>
      <w:numFmt w:val="bullet"/>
      <w:lvlText w:val="o"/>
      <w:lvlJc w:val="left"/>
      <w:pPr>
        <w:ind w:left="5334" w:hanging="360"/>
      </w:pPr>
      <w:rPr>
        <w:rFonts w:ascii="Courier New" w:hAnsi="Courier New"/>
      </w:rPr>
    </w:lvl>
    <w:lvl w:ilvl="8">
      <w:start w:val="1"/>
      <w:numFmt w:val="bullet"/>
      <w:lvlText w:val=""/>
      <w:lvlJc w:val="left"/>
      <w:pPr>
        <w:ind w:left="6054" w:hanging="360"/>
      </w:pPr>
      <w:rPr>
        <w:rFonts w:ascii="Wingdings" w:hAnsi="Wingdings"/>
      </w:rPr>
    </w:lvl>
  </w:abstractNum>
  <w:abstractNum w:abstractNumId="40">
    <w:nsid w:val="7FD44635"/>
    <w:multiLevelType w:val="multilevel"/>
    <w:tmpl w:val="66146B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2"/>
  </w:num>
  <w:num w:numId="2">
    <w:abstractNumId w:val="2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num>
  <w:num w:numId="5">
    <w:abstractNumId w:val="38"/>
    <w:lvlOverride w:ilvl="0">
      <w:startOverride w:val="1"/>
    </w:lvlOverride>
  </w:num>
  <w:num w:numId="6">
    <w:abstractNumId w:val="38"/>
    <w:lvlOverride w:ilvl="0">
      <w:startOverride w:val="1"/>
    </w:lvlOverride>
  </w:num>
  <w:num w:numId="7">
    <w:abstractNumId w:val="38"/>
    <w:lvlOverride w:ilvl="0">
      <w:startOverride w:val="1"/>
    </w:lvlOverride>
  </w:num>
  <w:num w:numId="8">
    <w:abstractNumId w:val="38"/>
    <w:lvlOverride w:ilvl="0">
      <w:startOverride w:val="1"/>
    </w:lvlOverride>
  </w:num>
  <w:num w:numId="9">
    <w:abstractNumId w:val="38"/>
    <w:lvlOverride w:ilvl="0">
      <w:startOverride w:val="1"/>
    </w:lvlOverride>
  </w:num>
  <w:num w:numId="10">
    <w:abstractNumId w:val="38"/>
    <w:lvlOverride w:ilvl="0">
      <w:startOverride w:val="1"/>
    </w:lvlOverride>
  </w:num>
  <w:num w:numId="11">
    <w:abstractNumId w:val="38"/>
    <w:lvlOverride w:ilvl="0">
      <w:startOverride w:val="1"/>
    </w:lvlOverride>
  </w:num>
  <w:num w:numId="12">
    <w:abstractNumId w:val="26"/>
  </w:num>
  <w:num w:numId="13">
    <w:abstractNumId w:val="14"/>
  </w:num>
  <w:num w:numId="14">
    <w:abstractNumId w:val="28"/>
  </w:num>
  <w:num w:numId="15">
    <w:abstractNumId w:val="24"/>
  </w:num>
  <w:num w:numId="16">
    <w:abstractNumId w:val="30"/>
  </w:num>
  <w:num w:numId="17">
    <w:abstractNumId w:val="34"/>
  </w:num>
  <w:num w:numId="18">
    <w:abstractNumId w:val="8"/>
  </w:num>
  <w:num w:numId="19">
    <w:abstractNumId w:val="35"/>
  </w:num>
  <w:num w:numId="20">
    <w:abstractNumId w:val="20"/>
  </w:num>
  <w:num w:numId="21">
    <w:abstractNumId w:val="40"/>
  </w:num>
  <w:num w:numId="22">
    <w:abstractNumId w:val="3"/>
  </w:num>
  <w:num w:numId="23">
    <w:abstractNumId w:val="0"/>
  </w:num>
  <w:num w:numId="24">
    <w:abstractNumId w:val="27"/>
  </w:num>
  <w:num w:numId="25">
    <w:abstractNumId w:val="33"/>
  </w:num>
  <w:num w:numId="26">
    <w:abstractNumId w:val="17"/>
  </w:num>
  <w:num w:numId="27">
    <w:abstractNumId w:val="11"/>
  </w:num>
  <w:num w:numId="28">
    <w:abstractNumId w:val="1"/>
  </w:num>
  <w:num w:numId="29">
    <w:abstractNumId w:val="10"/>
  </w:num>
  <w:num w:numId="30">
    <w:abstractNumId w:val="9"/>
  </w:num>
  <w:num w:numId="31">
    <w:abstractNumId w:val="31"/>
  </w:num>
  <w:num w:numId="32">
    <w:abstractNumId w:val="39"/>
  </w:num>
  <w:num w:numId="33">
    <w:abstractNumId w:val="37"/>
  </w:num>
  <w:num w:numId="34">
    <w:abstractNumId w:val="2"/>
  </w:num>
  <w:num w:numId="35">
    <w:abstractNumId w:val="7"/>
  </w:num>
  <w:num w:numId="36">
    <w:abstractNumId w:val="12"/>
  </w:num>
  <w:num w:numId="37">
    <w:abstractNumId w:val="36"/>
  </w:num>
  <w:num w:numId="38">
    <w:abstractNumId w:val="23"/>
  </w:num>
  <w:num w:numId="39">
    <w:abstractNumId w:val="18"/>
  </w:num>
  <w:num w:numId="40">
    <w:abstractNumId w:val="15"/>
  </w:num>
  <w:num w:numId="41">
    <w:abstractNumId w:val="6"/>
  </w:num>
  <w:num w:numId="42">
    <w:abstractNumId w:val="32"/>
  </w:num>
  <w:num w:numId="43">
    <w:abstractNumId w:val="19"/>
  </w:num>
  <w:num w:numId="44">
    <w:abstractNumId w:val="13"/>
  </w:num>
  <w:num w:numId="45">
    <w:abstractNumId w:val="29"/>
  </w:num>
  <w:num w:numId="46">
    <w:abstractNumId w:val="16"/>
  </w:num>
  <w:num w:numId="47">
    <w:abstractNumId w:val="25"/>
  </w:num>
  <w:num w:numId="48">
    <w:abstractNumId w:val="4"/>
  </w:num>
  <w:num w:numId="49">
    <w:abstractNumId w:val="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endnote w:id="-1"/>
    <w:endnote w:id="0"/>
  </w:endnotePr>
  <w:compat/>
  <w:rsids>
    <w:rsidRoot w:val="00E21AB2"/>
    <w:rsid w:val="000C219A"/>
    <w:rsid w:val="000D0E17"/>
    <w:rsid w:val="001157E1"/>
    <w:rsid w:val="00180872"/>
    <w:rsid w:val="001F352F"/>
    <w:rsid w:val="00201F01"/>
    <w:rsid w:val="0022682D"/>
    <w:rsid w:val="00292632"/>
    <w:rsid w:val="002D690E"/>
    <w:rsid w:val="0034304D"/>
    <w:rsid w:val="003526CB"/>
    <w:rsid w:val="00383FB0"/>
    <w:rsid w:val="0040261E"/>
    <w:rsid w:val="00440FAA"/>
    <w:rsid w:val="00497B2A"/>
    <w:rsid w:val="00503BF4"/>
    <w:rsid w:val="005371DD"/>
    <w:rsid w:val="0058319C"/>
    <w:rsid w:val="00583A74"/>
    <w:rsid w:val="00636212"/>
    <w:rsid w:val="006501F4"/>
    <w:rsid w:val="006A7D95"/>
    <w:rsid w:val="006D2581"/>
    <w:rsid w:val="00705B9F"/>
    <w:rsid w:val="00765E73"/>
    <w:rsid w:val="00780CC3"/>
    <w:rsid w:val="008228DD"/>
    <w:rsid w:val="00841EEA"/>
    <w:rsid w:val="009364F6"/>
    <w:rsid w:val="00942277"/>
    <w:rsid w:val="00945DA3"/>
    <w:rsid w:val="00952966"/>
    <w:rsid w:val="009F75D7"/>
    <w:rsid w:val="00A203B2"/>
    <w:rsid w:val="00A21C19"/>
    <w:rsid w:val="00AB7E51"/>
    <w:rsid w:val="00AE3C18"/>
    <w:rsid w:val="00AE766A"/>
    <w:rsid w:val="00B22B4F"/>
    <w:rsid w:val="00BB7F52"/>
    <w:rsid w:val="00C4425D"/>
    <w:rsid w:val="00D320CF"/>
    <w:rsid w:val="00D328A4"/>
    <w:rsid w:val="00D62FDF"/>
    <w:rsid w:val="00E21AB2"/>
    <w:rsid w:val="00E226A2"/>
    <w:rsid w:val="00E8208A"/>
    <w:rsid w:val="00F14854"/>
    <w:rsid w:val="00F435ED"/>
    <w:rsid w:val="00F92678"/>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uiPriority="35"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link w:val="10"/>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sz w:val="22"/>
      <w:szCs w:val="22"/>
    </w:rPr>
  </w:style>
  <w:style w:type="character" w:customStyle="1" w:styleId="20">
    <w:name w:val="Заголовок 2 Знак"/>
    <w:basedOn w:val="a0"/>
    <w:link w:val="heading2normal"/>
    <w:uiPriority w:val="9"/>
    <w:rsid w:val="00FB784E"/>
    <w:rPr>
      <w:rFonts w:ascii="Times New Roman" w:hAnsi="Times New Roman"/>
      <w:sz w:val="22"/>
      <w:szCs w:val="22"/>
    </w:rPr>
  </w:style>
  <w:style w:type="character" w:customStyle="1" w:styleId="30">
    <w:name w:val="Заголовок 3 Знак"/>
    <w:basedOn w:val="a0"/>
    <w:link w:val="heading3normal"/>
    <w:uiPriority w:val="9"/>
    <w:rsid w:val="002C64AF"/>
    <w:rPr>
      <w:rFonts w:ascii="Times New Roman" w:hAnsi="Times New Roman"/>
      <w:sz w:val="22"/>
      <w:szCs w:val="22"/>
    </w:rPr>
  </w:style>
  <w:style w:type="character" w:customStyle="1" w:styleId="40">
    <w:name w:val="Заголовок 4 Знак"/>
    <w:basedOn w:val="a0"/>
    <w:link w:val="heading4normal"/>
    <w:uiPriority w:val="9"/>
    <w:rsid w:val="002C64AF"/>
    <w:rPr>
      <w:rFonts w:ascii="Times New Roman" w:hAnsi="Times New Roman"/>
      <w:sz w:val="22"/>
      <w:szCs w:val="22"/>
    </w:rPr>
  </w:style>
  <w:style w:type="character" w:customStyle="1" w:styleId="50">
    <w:name w:val="Заголовок 5 Знак"/>
    <w:basedOn w:val="a0"/>
    <w:link w:val="heading5normal"/>
    <w:uiPriority w:val="9"/>
    <w:rsid w:val="002C64AF"/>
    <w:rPr>
      <w:rFonts w:ascii="Times New Roman" w:hAnsi="Times New Roman"/>
      <w:sz w:val="22"/>
      <w:szCs w:val="22"/>
    </w:rPr>
  </w:style>
  <w:style w:type="character" w:customStyle="1" w:styleId="60">
    <w:name w:val="Заголовок 6 Знак"/>
    <w:basedOn w:val="a0"/>
    <w:link w:val="heading6normal"/>
    <w:uiPriority w:val="9"/>
    <w:rsid w:val="0098229F"/>
    <w:rPr>
      <w:rFonts w:ascii="Times New Roman" w:hAnsi="Times New Roman"/>
      <w:sz w:val="22"/>
      <w:szCs w:val="22"/>
    </w:rPr>
  </w:style>
  <w:style w:type="character" w:customStyle="1" w:styleId="70">
    <w:name w:val="Заголовок 7 Знак"/>
    <w:basedOn w:val="a0"/>
    <w:link w:val="heading7normal"/>
    <w:uiPriority w:val="9"/>
    <w:rsid w:val="0098229F"/>
    <w:rPr>
      <w:rFonts w:ascii="Times New Roman" w:hAnsi="Times New Roman"/>
      <w:sz w:val="22"/>
      <w:szCs w:val="22"/>
    </w:rPr>
  </w:style>
  <w:style w:type="character" w:customStyle="1" w:styleId="80">
    <w:name w:val="Заголовок 8 Знак"/>
    <w:basedOn w:val="a0"/>
    <w:link w:val="heading8normal"/>
    <w:uiPriority w:val="9"/>
    <w:rsid w:val="0098229F"/>
    <w:rPr>
      <w:rFonts w:ascii="Times New Roman" w:hAnsi="Times New Roman"/>
      <w:sz w:val="22"/>
      <w:szCs w:val="22"/>
    </w:rPr>
  </w:style>
  <w:style w:type="character" w:customStyle="1" w:styleId="90">
    <w:name w:val="Заголовок 9 Знак"/>
    <w:basedOn w:val="a0"/>
    <w:link w:val="heading9normal"/>
    <w:uiPriority w:val="9"/>
    <w:rsid w:val="0098229F"/>
    <w:rPr>
      <w:rFonts w:ascii="Times New Roman" w:hAnsi="Times New Roman"/>
      <w:sz w:val="22"/>
      <w:szCs w:val="22"/>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link w:val="ac"/>
    <w:qFormat/>
    <w:rsid w:val="0098229F"/>
    <w:pPr>
      <w:contextualSpacing/>
      <w:jc w:val="left"/>
    </w:pPr>
  </w:style>
  <w:style w:type="paragraph" w:styleId="21">
    <w:name w:val="Quote"/>
    <w:basedOn w:val="a"/>
    <w:next w:val="a"/>
    <w:link w:val="22"/>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basedOn w:val="a0"/>
    <w:link w:val="Warning"/>
    <w:uiPriority w:val="29"/>
    <w:rsid w:val="0098229F"/>
    <w:rPr>
      <w:i/>
      <w:iCs/>
      <w:color w:val="000000"/>
    </w:rPr>
  </w:style>
  <w:style w:type="paragraph" w:styleId="ad">
    <w:name w:val="Intense Quote"/>
    <w:basedOn w:val="a"/>
    <w:next w:val="a"/>
    <w:link w:val="ae"/>
    <w:uiPriority w:val="30"/>
    <w:qFormat/>
    <w:rsid w:val="0098229F"/>
    <w:pPr>
      <w:pBdr>
        <w:bottom w:val="single" w:sz="4" w:space="4" w:color="4F81BD"/>
      </w:pBdr>
      <w:spacing w:before="200" w:after="0"/>
      <w:ind w:left="936" w:right="936"/>
    </w:pPr>
    <w:rPr>
      <w:b/>
      <w:bCs/>
      <w:i/>
      <w:iCs/>
      <w:color w:val="4F81BD"/>
    </w:rPr>
  </w:style>
  <w:style w:type="character" w:customStyle="1" w:styleId="ae">
    <w:name w:val="Выделенная цитата Знак"/>
    <w:basedOn w:val="a0"/>
    <w:link w:val="ad"/>
    <w:uiPriority w:val="30"/>
    <w:rsid w:val="0098229F"/>
    <w:rPr>
      <w:b/>
      <w:bCs/>
      <w:i/>
      <w:iCs/>
      <w:color w:val="4F81BD"/>
    </w:rPr>
  </w:style>
  <w:style w:type="character" w:styleId="af">
    <w:name w:val="Subtle Emphasis"/>
    <w:basedOn w:val="a0"/>
    <w:uiPriority w:val="19"/>
    <w:qFormat/>
    <w:rsid w:val="0098229F"/>
    <w:rPr>
      <w:i/>
      <w:iCs/>
      <w:color w:val="808080"/>
    </w:rPr>
  </w:style>
  <w:style w:type="character" w:styleId="af0">
    <w:name w:val="Intense Emphasis"/>
    <w:basedOn w:val="a0"/>
    <w:uiPriority w:val="21"/>
    <w:qFormat/>
    <w:rsid w:val="0098229F"/>
    <w:rPr>
      <w:b/>
      <w:bCs/>
      <w:i/>
      <w:iCs/>
      <w:color w:val="4F81BD"/>
    </w:rPr>
  </w:style>
  <w:style w:type="character" w:styleId="af1">
    <w:name w:val="Subtle Reference"/>
    <w:basedOn w:val="a0"/>
    <w:uiPriority w:val="31"/>
    <w:qFormat/>
    <w:rsid w:val="0098229F"/>
    <w:rPr>
      <w:smallCaps/>
      <w:color w:val="C0504D"/>
      <w:u w:val="single"/>
    </w:rPr>
  </w:style>
  <w:style w:type="character" w:styleId="af2">
    <w:name w:val="Intense Reference"/>
    <w:basedOn w:val="a0"/>
    <w:uiPriority w:val="32"/>
    <w:qFormat/>
    <w:rsid w:val="0098229F"/>
    <w:rPr>
      <w:b/>
      <w:bCs/>
      <w:smallCaps/>
      <w:color w:val="C0504D"/>
      <w:spacing w:val="5"/>
      <w:u w:val="single"/>
    </w:rPr>
  </w:style>
  <w:style w:type="character" w:styleId="af3">
    <w:name w:val="Book Title"/>
    <w:basedOn w:val="a0"/>
    <w:uiPriority w:val="33"/>
    <w:qFormat/>
    <w:rsid w:val="0098229F"/>
    <w:rPr>
      <w:b/>
      <w:bCs/>
      <w:smallCaps/>
      <w:spacing w:val="5"/>
    </w:rPr>
  </w:style>
  <w:style w:type="paragraph" w:styleId="af4">
    <w:name w:val="TOC Heading"/>
    <w:basedOn w:val="1"/>
    <w:next w:val="a"/>
    <w:uiPriority w:val="39"/>
    <w:semiHidden/>
    <w:unhideWhenUsed/>
    <w:qFormat/>
    <w:rsid w:val="0098229F"/>
    <w:pPr>
      <w:outlineLvl w:val="9"/>
    </w:pPr>
  </w:style>
  <w:style w:type="paragraph" w:styleId="af5">
    <w:name w:val="Document Map"/>
    <w:basedOn w:val="a"/>
    <w:link w:val="af6"/>
    <w:uiPriority w:val="99"/>
    <w:semiHidden/>
    <w:unhideWhenUsed/>
    <w:rsid w:val="00222923"/>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222923"/>
    <w:rPr>
      <w:rFonts w:ascii="Tahoma" w:hAnsi="Tahoma" w:cs="Tahoma"/>
      <w:sz w:val="16"/>
      <w:szCs w:val="16"/>
    </w:rPr>
  </w:style>
  <w:style w:type="paragraph" w:styleId="af7">
    <w:name w:val="header"/>
    <w:basedOn w:val="a"/>
    <w:link w:val="af8"/>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8">
    <w:name w:val="Верхний колонтитул Знак"/>
    <w:basedOn w:val="a0"/>
    <w:link w:val="af7"/>
    <w:uiPriority w:val="99"/>
    <w:semiHidden/>
    <w:rsid w:val="00256A2F"/>
    <w:rPr>
      <w:rFonts w:ascii="Times New Roman" w:hAnsi="Times New Roman"/>
      <w:sz w:val="16"/>
      <w:lang w:val="ru-RU"/>
    </w:rPr>
  </w:style>
  <w:style w:type="paragraph" w:styleId="af9">
    <w:name w:val="footer"/>
    <w:basedOn w:val="a"/>
    <w:link w:val="afa"/>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a">
    <w:name w:val="Нижний колонтитул Знак"/>
    <w:basedOn w:val="a0"/>
    <w:link w:val="af9"/>
    <w:uiPriority w:val="99"/>
    <w:semiHidden/>
    <w:rsid w:val="00256A2F"/>
    <w:rPr>
      <w:rFonts w:ascii="Times New Roman" w:hAnsi="Times New Roman"/>
      <w:sz w:val="16"/>
      <w:lang w:val="ru-RU"/>
    </w:rPr>
  </w:style>
  <w:style w:type="character" w:styleId="afb">
    <w:name w:val="footnote reference"/>
    <w:basedOn w:val="a0"/>
    <w:rsid w:val="00F06394"/>
    <w:rPr>
      <w:vertAlign w:val="superscript"/>
    </w:rPr>
  </w:style>
  <w:style w:type="paragraph" w:styleId="afc">
    <w:name w:val="footnote text"/>
    <w:basedOn w:val="a"/>
    <w:link w:val="a4"/>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link w:val="a4"/>
    <w:rsid w:val="00F06394"/>
    <w:pPr>
      <w:spacing w:line="216" w:lineRule="auto"/>
    </w:pPr>
    <w:rPr>
      <w:sz w:val="20"/>
      <w:szCs w:val="20"/>
    </w:rPr>
  </w:style>
  <w:style w:type="paragraph" w:customStyle="1" w:styleId="listfootnotetext">
    <w:name w:val="list footnote text"/>
    <w:aliases w:val="Текст сноски Абзац списка"/>
    <w:basedOn w:val="ab"/>
    <w:link w:val="a4"/>
    <w:rsid w:val="00F06394"/>
    <w:pPr>
      <w:spacing w:line="216" w:lineRule="auto"/>
    </w:pPr>
    <w:rPr>
      <w:sz w:val="20"/>
      <w:szCs w:val="20"/>
    </w:rPr>
  </w:style>
  <w:style w:type="character" w:styleId="afd">
    <w:name w:val="Hyperlink"/>
    <w:unhideWhenUsed/>
    <w:rsid w:val="00BB7F52"/>
    <w:rPr>
      <w:color w:val="0000FF"/>
      <w:u w:val="single"/>
    </w:rPr>
  </w:style>
  <w:style w:type="paragraph" w:customStyle="1" w:styleId="ConsPlusNormal">
    <w:name w:val="ConsPlusNormal"/>
    <w:rsid w:val="001F352F"/>
    <w:pPr>
      <w:widowControl w:val="0"/>
    </w:pPr>
    <w:rPr>
      <w:color w:val="000000"/>
      <w:sz w:val="22"/>
    </w:rPr>
  </w:style>
  <w:style w:type="character" w:customStyle="1" w:styleId="ac">
    <w:name w:val="Абзац списка Знак"/>
    <w:basedOn w:val="a0"/>
    <w:link w:val="ab"/>
    <w:rsid w:val="00583A74"/>
    <w:rPr>
      <w:rFonts w:ascii="Times New Roman" w:hAnsi="Times New Roman"/>
      <w:sz w:val="22"/>
      <w:szCs w:val="22"/>
    </w:rPr>
  </w:style>
  <w:style w:type="paragraph" w:customStyle="1" w:styleId="11">
    <w:name w:val="Обычный1"/>
    <w:rsid w:val="00B22B4F"/>
    <w:pPr>
      <w:spacing w:after="200" w:line="276" w:lineRule="auto"/>
    </w:pPr>
    <w:rPr>
      <w:rFonts w:asciiTheme="minorHAnsi" w:hAnsiTheme="minorHAnsi"/>
      <w:color w:val="000000"/>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285455;fld=134;dst=10;date=22.10.2019;last" TargetMode="External"/><Relationship Id="rId21" Type="http://schemas.openxmlformats.org/officeDocument/2006/relationships/hyperlink" Target="consultantplus://offline/main?base=LAW;n=294182;fld=134;dst=100011;last" TargetMode="External"/><Relationship Id="rId42" Type="http://schemas.openxmlformats.org/officeDocument/2006/relationships/hyperlink" Target="consultantplus://offline/main?base=LAW;n=343973;fld=134;dst=100011;date=31.08.2021;last" TargetMode="External"/><Relationship Id="rId63" Type="http://schemas.openxmlformats.org/officeDocument/2006/relationships/hyperlink" Target="consultantplus://offline/main?base=LAW;n=285455;fld=134;dst=105235;last" TargetMode="External"/><Relationship Id="rId84" Type="http://schemas.openxmlformats.org/officeDocument/2006/relationships/hyperlink" Target="consultantplus://offline/main?base=LAW;n=284955;fld=134;dst=100011;last" TargetMode="External"/><Relationship Id="rId138" Type="http://schemas.openxmlformats.org/officeDocument/2006/relationships/hyperlink" Target="consultantplus://offline/main?base=LAW;n=216119;fld=134;dst=100077;last" TargetMode="External"/><Relationship Id="rId159" Type="http://schemas.openxmlformats.org/officeDocument/2006/relationships/hyperlink" Target="consultantplus://offline/main?base=LAW;n=424146;fld=134;dst=1244;date=11.01.2023;last" TargetMode="External"/><Relationship Id="rId170" Type="http://schemas.openxmlformats.org/officeDocument/2006/relationships/hyperlink" Target="consultantplus://offline/main?base=LAW;n=424146;fld=134;dst=2246;date=06.09.2023;last" TargetMode="External"/><Relationship Id="rId191" Type="http://schemas.openxmlformats.org/officeDocument/2006/relationships/hyperlink" Target="consultantplus://offline/main?base=LAW;n=216121;fld=134;dst=100137;last" TargetMode="External"/><Relationship Id="rId205" Type="http://schemas.openxmlformats.org/officeDocument/2006/relationships/hyperlink" Target="consultantplus://offline/ref=54EBDEFE781591A6FA3A350C8B2575D45D400ACD7E8F89BE4A5550B20E1F142B0A7F87C276E262D5A52D3618E6C6553A4FA40326A83A23F6mAc9N" TargetMode="External"/><Relationship Id="rId226" Type="http://schemas.openxmlformats.org/officeDocument/2006/relationships/hyperlink" Target="consultantplus://offline/ref=54EBDEFE781591A6FA3A350C8B2575D45D4008CD798B89BE4A5550B20E1F142B0A7F87C276E262DEA52D3618E6C6553A4FA40326A83A23F6mAc9N" TargetMode="External"/><Relationship Id="rId247" Type="http://schemas.openxmlformats.org/officeDocument/2006/relationships/hyperlink" Target="consultantplus://offline/ref=54EBDEFE781591A6FA3A350C8B2575D45D420AC8708E89BE4A5550B20E1F142B0A7F87C276E36ADEA62D3618E6C6553A4FA40326A83A23F6mAc9N" TargetMode="External"/><Relationship Id="rId107" Type="http://schemas.openxmlformats.org/officeDocument/2006/relationships/hyperlink" Target="consultantplus://offline/main?base=LAW;n=297341;fld=134;dst=151;last" TargetMode="External"/><Relationship Id="rId11" Type="http://schemas.openxmlformats.org/officeDocument/2006/relationships/hyperlink" Target="consultantplus://offline/main?base=LAW;n=216121;fld=134;dst=100011;last" TargetMode="External"/><Relationship Id="rId32" Type="http://schemas.openxmlformats.org/officeDocument/2006/relationships/hyperlink" Target="consultantplus://offline/main?base=LAW;n=343267;fld=134;dst=100011;date=30.06.2020;last" TargetMode="External"/><Relationship Id="rId53" Type="http://schemas.openxmlformats.org/officeDocument/2006/relationships/hyperlink" Target="consultantplus://offline/main?base=LAW;n=297341;fld=134;dst=100016;last" TargetMode="External"/><Relationship Id="rId74" Type="http://schemas.openxmlformats.org/officeDocument/2006/relationships/hyperlink" Target="consultantplus://offline/main?base=LAW;n=187708;fld=134;dst=100008;last" TargetMode="External"/><Relationship Id="rId128" Type="http://schemas.openxmlformats.org/officeDocument/2006/relationships/hyperlink" Target="consultantplus://offline/main?base=LAW;n=216119;fld=134;dst=100162;last" TargetMode="External"/><Relationship Id="rId149" Type="http://schemas.openxmlformats.org/officeDocument/2006/relationships/hyperlink" Target="consultantplus://offline/main?base=LAW;n=297341;fld=134;dst=172;last" TargetMode="External"/><Relationship Id="rId5" Type="http://schemas.openxmlformats.org/officeDocument/2006/relationships/footnotes" Target="footnotes.xml"/><Relationship Id="rId95" Type="http://schemas.openxmlformats.org/officeDocument/2006/relationships/hyperlink" Target="consultantplus://offline/main?base=LAW;n=216121;fld=134;dst=100069;last" TargetMode="External"/><Relationship Id="rId160" Type="http://schemas.openxmlformats.org/officeDocument/2006/relationships/hyperlink" Target="consultantplus://offline/main?base=LAW;n=424146;fld=134;dst=2675;date=11.01.2023;last" TargetMode="External"/><Relationship Id="rId181" Type="http://schemas.openxmlformats.org/officeDocument/2006/relationships/hyperlink" Target="consultantplus://offline/main?base=LAW;n=328515;fld=134;dst=100107;date=30.06.2020;last" TargetMode="External"/><Relationship Id="rId216" Type="http://schemas.openxmlformats.org/officeDocument/2006/relationships/hyperlink" Target="consultantplus://offline/ref=54EBDEFE781591A6FA3A350C8B2575D45D420AC8708E89BE4A5550B20E1F142B0A7F87C276E366D5AB2D3618E6C6553A4FA40326A83A23F6mAc9N" TargetMode="External"/><Relationship Id="rId237" Type="http://schemas.openxmlformats.org/officeDocument/2006/relationships/hyperlink" Target="consultantplus://offline/ref=54EBDEFE781591A6FA3A350C8B2575D45D400ACB7D8F89BE4A5550B20E1F142B0A7F87C276E262D9A12D3618E6C6553A4FA40326A83A23F6mAc9N" TargetMode="External"/><Relationship Id="rId258" Type="http://schemas.openxmlformats.org/officeDocument/2006/relationships/footer" Target="footer2.xml"/><Relationship Id="rId22" Type="http://schemas.openxmlformats.org/officeDocument/2006/relationships/hyperlink" Target="consultantplus://offline/main?base=LAW;n=298347;fld=134;dst=100011;last" TargetMode="External"/><Relationship Id="rId43" Type="http://schemas.openxmlformats.org/officeDocument/2006/relationships/hyperlink" Target="consultantplus://offline/main?base=LAW;n=343973;fld=134;dst=100011;date=31.08.2021;last" TargetMode="External"/><Relationship Id="rId64" Type="http://schemas.openxmlformats.org/officeDocument/2006/relationships/hyperlink" Target="consultantplus://offline/main?base=LAW;n=384040;fld=134;dst=100002;date=31.08.2021;last" TargetMode="External"/><Relationship Id="rId118" Type="http://schemas.openxmlformats.org/officeDocument/2006/relationships/hyperlink" Target="consultantplus://offline/main?base=LAW;n=362627;fld=134;dst=168;date=06.12.2022;last" TargetMode="External"/><Relationship Id="rId139" Type="http://schemas.openxmlformats.org/officeDocument/2006/relationships/hyperlink" Target="consultantplus://offline/main?base=LAW;n=216119;fld=134;dst=100031;last" TargetMode="External"/><Relationship Id="rId85" Type="http://schemas.openxmlformats.org/officeDocument/2006/relationships/hyperlink" Target="consultantplus://offline/main?base=LAW;n=303639;fld=134;dst=100069;last" TargetMode="External"/><Relationship Id="rId150" Type="http://schemas.openxmlformats.org/officeDocument/2006/relationships/hyperlink" Target="consultantplus://offline/main?base=LAW;n=424146;fld=134;dst=3878;date=06.09.2023;last" TargetMode="External"/><Relationship Id="rId171" Type="http://schemas.openxmlformats.org/officeDocument/2006/relationships/hyperlink" Target="consultantplus://offline/main?base=LAW;n=450185;fld=134;dst=11121;date=06.09.2023;last" TargetMode="External"/><Relationship Id="rId192" Type="http://schemas.openxmlformats.org/officeDocument/2006/relationships/hyperlink" Target="consultantplus://offline/main?base=LAW;n=216121;fld=134;dst=100140;last" TargetMode="External"/><Relationship Id="rId206" Type="http://schemas.openxmlformats.org/officeDocument/2006/relationships/hyperlink" Target="consultantplus://offline/ref=54EBDEFE781591A6FA3A36058B512087534506C57A8289BE4A5550B20E1F142B0A7F87C276E262DDA72D3618E6C6553A4FA40326A83A23F6mAc9N" TargetMode="External"/><Relationship Id="rId227" Type="http://schemas.openxmlformats.org/officeDocument/2006/relationships/hyperlink" Target="consultantplus://offline/ref=54EBDEFE781591A6FA3A350C8B2575D45D4008CD798B89BE4A5550B20E1F142B0A7F87C276E262DFA52D3618E6C6553A4FA40326A83A23F6mAc9N" TargetMode="External"/><Relationship Id="rId248" Type="http://schemas.openxmlformats.org/officeDocument/2006/relationships/hyperlink" Target="consultantplus://offline/ref=54EBDEFE781591A6FA3A350C8B2575D45D420AC8708E89BE4A5550B20E1F142B0A7F87C276E36ADEAB2D3618E6C6553A4FA40326A83A23F6mAc9N" TargetMode="External"/><Relationship Id="rId12" Type="http://schemas.openxmlformats.org/officeDocument/2006/relationships/hyperlink" Target="consultantplus://offline/main?base=LAW;n=216119;fld=134;dst=100011;last" TargetMode="External"/><Relationship Id="rId33" Type="http://schemas.openxmlformats.org/officeDocument/2006/relationships/hyperlink" Target="consultantplus://offline/main?base=LAW;n=343267;fld=134;dst=100011;date=30.06.2020;last" TargetMode="External"/><Relationship Id="rId108" Type="http://schemas.openxmlformats.org/officeDocument/2006/relationships/hyperlink" Target="consultantplus://offline/main?base=LAW;n=362627;fld=134;dst=1876;date=23.09.2020;last" TargetMode="External"/><Relationship Id="rId129" Type="http://schemas.openxmlformats.org/officeDocument/2006/relationships/hyperlink" Target="consultantplus://offline/main?base=LAW;n=297341;fld=134;dst=102182;last" TargetMode="External"/><Relationship Id="rId54" Type="http://schemas.openxmlformats.org/officeDocument/2006/relationships/hyperlink" Target="consultantplus://offline/main?base=LAW;n=297341;fld=134;dst=100387;last" TargetMode="External"/><Relationship Id="rId75" Type="http://schemas.openxmlformats.org/officeDocument/2006/relationships/hyperlink" Target="consultantplus://offline/main?base=LAW;n=187708;fld=134;dst=100008;last" TargetMode="External"/><Relationship Id="rId96" Type="http://schemas.openxmlformats.org/officeDocument/2006/relationships/hyperlink" Target="consultantplus://offline/main?base=LAW;n=216121;fld=134;dst=100087;last" TargetMode="External"/><Relationship Id="rId140" Type="http://schemas.openxmlformats.org/officeDocument/2006/relationships/hyperlink" Target="consultantplus://offline/main?base=LAW;n=216119;fld=134;dst=100072;last" TargetMode="External"/><Relationship Id="rId161" Type="http://schemas.openxmlformats.org/officeDocument/2006/relationships/hyperlink" Target="consultantplus://offline/main?base=LAW;n=285455;fld=134;dst=100301;last" TargetMode="External"/><Relationship Id="rId182" Type="http://schemas.openxmlformats.org/officeDocument/2006/relationships/hyperlink" Target="consultantplus://offline/main?base=LAW;n=343267;fld=134;dst=5;date=30.06.2020;last" TargetMode="External"/><Relationship Id="rId217" Type="http://schemas.openxmlformats.org/officeDocument/2006/relationships/hyperlink" Target="consultantplus://offline/ref=54EBDEFE781591A6FA3A350C8B2575D45D420AC8708E89BE4A5550B20E1F142B0A7F87C171EA6988F3623744A397463B4FA40122B4m3c9N"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consultantplus://offline/ref=54EBDEFE781591A6FA3A350C8B2575D45D400ACB7D8F89BE4A5550B20E1F142B0A7F87C276E262D9A12D3618E6C6553A4FA40326A83A23F6mAc9N" TargetMode="External"/><Relationship Id="rId233" Type="http://schemas.openxmlformats.org/officeDocument/2006/relationships/hyperlink" Target="consultantplus://offline/ref=54EBDEFE781591A6FA3A350C8B2575D45D4008CD798B89BE4A5550B20E1F142B0A7F87C276E262D9A72D3618E6C6553A4FA40326A83A23F6mAc9N" TargetMode="External"/><Relationship Id="rId238" Type="http://schemas.openxmlformats.org/officeDocument/2006/relationships/hyperlink" Target="consultantplus://offline/ref=54EBDEFE781591A6FA3A350C8B2575D45D4008CD798B89BE4A5550B20E1F142B0A7F87C276E262D5A52D3618E6C6553A4FA40326A83A23F6mAc9N" TargetMode="External"/><Relationship Id="rId254" Type="http://schemas.openxmlformats.org/officeDocument/2006/relationships/hyperlink" Target="consultantplus://offline/ref=54EBDEFE781591A6FA3A350C8B2575D45D420AC8708E89BE4A5550B20E1F142B0A7F87C276E061DAA22D3618E6C6553A4FA40326A83A23F6mAc9N" TargetMode="External"/><Relationship Id="rId259" Type="http://schemas.openxmlformats.org/officeDocument/2006/relationships/fontTable" Target="fontTable.xml"/><Relationship Id="rId23" Type="http://schemas.openxmlformats.org/officeDocument/2006/relationships/hyperlink" Target="consultantplus://offline/main?base=LAW;n=298347;fld=134;dst=100011;last" TargetMode="External"/><Relationship Id="rId28" Type="http://schemas.openxmlformats.org/officeDocument/2006/relationships/hyperlink" Target="consultantplus://offline/main?base=LAW;n=301463;fld=134;dst=100011;last" TargetMode="External"/><Relationship Id="rId49" Type="http://schemas.openxmlformats.org/officeDocument/2006/relationships/hyperlink" Target="consultantplus://offline/main?base=LAW;n=363015;fld=134;dst=100011;date=20.11.2020;last" TargetMode="External"/><Relationship Id="rId114" Type="http://schemas.openxmlformats.org/officeDocument/2006/relationships/hyperlink" Target="consultantplus://offline/main?base=LAW;n=216121;fld=134;dst=100212;last" TargetMode="External"/><Relationship Id="rId119" Type="http://schemas.openxmlformats.org/officeDocument/2006/relationships/hyperlink" Target="consultantplus://offline/main?base=LAW;n=285455;fld=134;dst=59;date=22.10.2019;last" TargetMode="External"/><Relationship Id="rId44" Type="http://schemas.openxmlformats.org/officeDocument/2006/relationships/hyperlink" Target="consultantplus://offline/main?base=LAW;n=339419;fld=134;dst=100012;date=06.07.2020;last" TargetMode="External"/><Relationship Id="rId60" Type="http://schemas.openxmlformats.org/officeDocument/2006/relationships/hyperlink" Target="consultantplus://offline/main?base=LAW;n=285455;fld=134;dst=1000000001;last" TargetMode="External"/><Relationship Id="rId65" Type="http://schemas.openxmlformats.org/officeDocument/2006/relationships/hyperlink" Target="consultantplus://offline/main?base=LAW;n=384040;fld=134;dst=100002;date=31.08.2021;last" TargetMode="External"/><Relationship Id="rId81" Type="http://schemas.openxmlformats.org/officeDocument/2006/relationships/hyperlink" Target="consultantplus://offline/main?base=LAW;n=418512;fld=134;dst=100025;date=24.08.2022;last" TargetMode="External"/><Relationship Id="rId86" Type="http://schemas.openxmlformats.org/officeDocument/2006/relationships/hyperlink" Target="consultantplus://offline/main?base=LAW;n=303639;fld=134;dst=30;last" TargetMode="External"/><Relationship Id="rId130" Type="http://schemas.openxmlformats.org/officeDocument/2006/relationships/hyperlink" Target="consultantplus://offline/main?base=LAW;n=216119;fld=134;dst=100171;date=22.10.2018;last" TargetMode="External"/><Relationship Id="rId135" Type="http://schemas.openxmlformats.org/officeDocument/2006/relationships/hyperlink" Target="consultantplus://offline/main?base=LAW;n=216119;fld=134;dst=100077;last" TargetMode="External"/><Relationship Id="rId151" Type="http://schemas.openxmlformats.org/officeDocument/2006/relationships/hyperlink" Target="consultantplus://offline/main?base=LAW;n=298347;fld=134;dst=100053;last" TargetMode="External"/><Relationship Id="rId156" Type="http://schemas.openxmlformats.org/officeDocument/2006/relationships/hyperlink" Target="consultantplus://offline/main?base=LAW;n=424146;fld=134;dst=2675;date=11.01.2023;last" TargetMode="External"/><Relationship Id="rId177" Type="http://schemas.openxmlformats.org/officeDocument/2006/relationships/hyperlink" Target="consultantplus://offline/main?base=LAW;n=366900;fld=134;dst=11076;date=23.11.2020;last" TargetMode="External"/><Relationship Id="rId198" Type="http://schemas.openxmlformats.org/officeDocument/2006/relationships/hyperlink" Target="consultantplus://offline/main?base=LAW;n=303311;fld=134;dst=110241;last" TargetMode="External"/><Relationship Id="rId172" Type="http://schemas.openxmlformats.org/officeDocument/2006/relationships/hyperlink" Target="consultantplus://offline/main?base=LAW;n=424146;fld=134;dst=3001;date=06.09.2023;last" TargetMode="External"/><Relationship Id="rId193" Type="http://schemas.openxmlformats.org/officeDocument/2006/relationships/hyperlink" Target="consultantplus://offline/main?base=LAW;n=216121;fld=134;dst=100127;last" TargetMode="External"/><Relationship Id="rId202" Type="http://schemas.openxmlformats.org/officeDocument/2006/relationships/hyperlink" Target="consultantplus://offline/main?base=LAW;n=297341;fld=134;dst=100935;last" TargetMode="External"/><Relationship Id="rId207" Type="http://schemas.openxmlformats.org/officeDocument/2006/relationships/hyperlink" Target="consultantplus://offline/ref=54EBDEFE781591A6FA3A350C8B2575D45D400ACB7D8F89BE4A5550B20E1F142B0A7F87C276E262D9A12D3618E6C6553A4FA40326A83A23F6mAc9N" TargetMode="External"/><Relationship Id="rId223" Type="http://schemas.openxmlformats.org/officeDocument/2006/relationships/hyperlink" Target="consultantplus://offline/ref=2FD07FB1D73EE1CA1F7D46E7CBE41A2AAA79DE60B82070A32775A9EF86C4F1C3FBB1A517D05A25C0FB8DAC2D3D6F8E99776EABA706A5DA48lCJAN" TargetMode="External"/><Relationship Id="rId228" Type="http://schemas.openxmlformats.org/officeDocument/2006/relationships/hyperlink" Target="consultantplus://offline/ref=54EBDEFE781591A6FA3A350C8B2575D45D420CCA7A8D89BE4A5550B20E1F142B0A7F87C276E9368DE6736F48A68D583F55B80320mBc7N" TargetMode="External"/><Relationship Id="rId244" Type="http://schemas.openxmlformats.org/officeDocument/2006/relationships/hyperlink" Target="consultantplus://offline/ref=54EBDEFE781591A6FA3A350C8B2575D45D420AC8708E89BE4A5550B20E1F142B0A7F87C276E364DCA02D3618E6C6553A4FA40326A83A23F6mAc9N" TargetMode="External"/><Relationship Id="rId249" Type="http://schemas.openxmlformats.org/officeDocument/2006/relationships/hyperlink" Target="consultantplus://offline/ref=54EBDEFE781591A6FA3A350C8B2575D45D420CCA7A8D89BE4A5550B20E1F142B0A7F87C276E164DFA72D3618E6C6553A4FA40326A83A23F6mAc9N" TargetMode="External"/><Relationship Id="rId13" Type="http://schemas.openxmlformats.org/officeDocument/2006/relationships/hyperlink" Target="consultantplus://offline/main?base=LAW;n=216119;fld=134;dst=100011;last" TargetMode="External"/><Relationship Id="rId18" Type="http://schemas.openxmlformats.org/officeDocument/2006/relationships/hyperlink" Target="consultantplus://offline/main?base=LAW;n=216118;fld=134;dst=100011;last" TargetMode="External"/><Relationship Id="rId39" Type="http://schemas.openxmlformats.org/officeDocument/2006/relationships/hyperlink" Target="consultantplus://offline/main?base=LAW;n=306709;fld=134;dst=100011;date=02.10.2019;last" TargetMode="External"/><Relationship Id="rId109" Type="http://schemas.openxmlformats.org/officeDocument/2006/relationships/hyperlink" Target="consultantplus://offline/main?base=LAW;n=303639;fld=134;dst=100166;last" TargetMode="External"/><Relationship Id="rId260" Type="http://schemas.openxmlformats.org/officeDocument/2006/relationships/theme" Target="theme/theme1.xml"/><Relationship Id="rId34" Type="http://schemas.openxmlformats.org/officeDocument/2006/relationships/hyperlink" Target="consultantplus://offline/main?base=LAW;n=298707;fld=134;dst=100011;date=02.10.2019;last" TargetMode="External"/><Relationship Id="rId50" Type="http://schemas.openxmlformats.org/officeDocument/2006/relationships/hyperlink" Target="consultantplus://offline/main?base=LAW;n=367737;fld=134;dst=100012;date=31.08.2021;last" TargetMode="External"/><Relationship Id="rId55" Type="http://schemas.openxmlformats.org/officeDocument/2006/relationships/hyperlink" Target="consultantplus://offline/main?base=LAW;n=297341;fld=134;dst=100387;last" TargetMode="External"/><Relationship Id="rId76" Type="http://schemas.openxmlformats.org/officeDocument/2006/relationships/hyperlink" Target="consultantplus://offline/main?base=LAW;n=294607;fld=134;dst=100012;last" TargetMode="External"/><Relationship Id="rId97" Type="http://schemas.openxmlformats.org/officeDocument/2006/relationships/hyperlink" Target="consultantplus://offline/main?base=LAW;n=297341;fld=134;dst=102132;last" TargetMode="External"/><Relationship Id="rId104" Type="http://schemas.openxmlformats.org/officeDocument/2006/relationships/hyperlink" Target="consultantplus://offline/main?base=LAW;n=362627;fld=134;dst=1874;date=22.09.2020;last" TargetMode="External"/><Relationship Id="rId120" Type="http://schemas.openxmlformats.org/officeDocument/2006/relationships/hyperlink" Target="consultantplus://offline/main?base=LAW;n=285455;fld=134;dst=10;date=22.10.2019;last" TargetMode="External"/><Relationship Id="rId125" Type="http://schemas.openxmlformats.org/officeDocument/2006/relationships/hyperlink" Target="consultantplus://offline/main?base=LAW;n=298372;fld=134;dst=1000000001;last" TargetMode="External"/><Relationship Id="rId141" Type="http://schemas.openxmlformats.org/officeDocument/2006/relationships/hyperlink" Target="consultantplus://offline/main?base=LAW;n=297341;fld=134;dst=102187;last" TargetMode="External"/><Relationship Id="rId146" Type="http://schemas.openxmlformats.org/officeDocument/2006/relationships/hyperlink" Target="consultantplus://offline/main?base=LAW;n=424146;fld=134;dst=3001;date=06.09.2023;last" TargetMode="External"/><Relationship Id="rId167" Type="http://schemas.openxmlformats.org/officeDocument/2006/relationships/hyperlink" Target="consultantplus://offline/main?base=LAW;n=339419;fld=134;dst=100042;date=07.07.2020;last" TargetMode="External"/><Relationship Id="rId188" Type="http://schemas.openxmlformats.org/officeDocument/2006/relationships/hyperlink" Target="consultantplus://offline/main?base=LAW;n=424146;fld=134;dst=2246;date=06.09.2023;last" TargetMode="External"/><Relationship Id="rId7" Type="http://schemas.openxmlformats.org/officeDocument/2006/relationships/hyperlink" Target="consultantplus://offline/main?base=LAW;n=304193;fld=134;dst=1000000001;last" TargetMode="External"/><Relationship Id="rId71" Type="http://schemas.openxmlformats.org/officeDocument/2006/relationships/hyperlink" Target="consultantplus://offline/main?base=LAW;n=350539;fld=134;date=17.11.2020;last" TargetMode="External"/><Relationship Id="rId92" Type="http://schemas.openxmlformats.org/officeDocument/2006/relationships/hyperlink" Target="consultantplus://offline/ref=54EBDEFE781591A6FA3A350C8B2575D45D400ACB7D8F89BE4A5550B20E1F142B0A7F87C276E262D8A62D3618E6C6553A4FA40326A83A23F6mAc9N" TargetMode="External"/><Relationship Id="rId162" Type="http://schemas.openxmlformats.org/officeDocument/2006/relationships/hyperlink" Target="consultantplus://offline/main?base=LAW;n=285455;fld=134;dst=105273;last" TargetMode="External"/><Relationship Id="rId183" Type="http://schemas.openxmlformats.org/officeDocument/2006/relationships/hyperlink" Target="consultantplus://offline/main?base=LAW;n=297341;fld=134;dst=102219;date=14.12.2018;last" TargetMode="External"/><Relationship Id="rId213" Type="http://schemas.openxmlformats.org/officeDocument/2006/relationships/hyperlink" Target="consultantplus://offline/ref=54EBDEFE781591A6FA3A350C8B2575D45D420AC8708E89BE4A5550B20E1F142B0A7F87C276E26ADEA62D3618E6C6553A4FA40326A83A23F6mAc9N" TargetMode="External"/><Relationship Id="rId218" Type="http://schemas.openxmlformats.org/officeDocument/2006/relationships/hyperlink" Target="consultantplus://offline/ref=54EBDEFE781591A6FA3A350C8B2575D45D400AC97B8989BE4A5550B20E1F142B0A7F87C276E262DEAB2D3618E6C6553A4FA40326A83A23F6mAc9N" TargetMode="External"/><Relationship Id="rId234" Type="http://schemas.openxmlformats.org/officeDocument/2006/relationships/hyperlink" Target="consultantplus://offline/ref=54EBDEFE781591A6FA3A350C8B2575D45D4008CD798B89BE4A5550B20E1F142B0A7F87C276E262D5A72D3618E6C6553A4FA40326A83A23F6mAc9N" TargetMode="External"/><Relationship Id="rId239" Type="http://schemas.openxmlformats.org/officeDocument/2006/relationships/hyperlink" Target="consultantplus://offline/ref=54EBDEFE781591A6FA3A350C8B2575D45D420CCA7A8D89BE4A5550B20E1F142B0A7F87C276E061DAA72D3618E6C6553A4FA40326A83A23F6mAc9N" TargetMode="External"/><Relationship Id="rId2" Type="http://schemas.openxmlformats.org/officeDocument/2006/relationships/styles" Target="styles.xml"/><Relationship Id="rId29" Type="http://schemas.openxmlformats.org/officeDocument/2006/relationships/hyperlink" Target="consultantplus://offline/main?base=LAW;n=301463;fld=134;dst=100011;last" TargetMode="External"/><Relationship Id="rId250" Type="http://schemas.openxmlformats.org/officeDocument/2006/relationships/hyperlink" Target="consultantplus://offline/ref=54EBDEFE781591A6FA3A350C8B2575D45D420AC8708E89BE4A5550B20E1F142B0A7F87CB72E9368DE6736F48A68D583F55B80320mBc7N" TargetMode="External"/><Relationship Id="rId255" Type="http://schemas.openxmlformats.org/officeDocument/2006/relationships/hyperlink" Target="consultantplus://offline/ref=54EBDEFE781591A6FA3A350C8B2575D45D420AC8708E89BE4A5550B20E1F142B0A7F87C276E364D5A32D3618E6C6553A4FA40326A83A23F6mAc9N" TargetMode="External"/><Relationship Id="rId24" Type="http://schemas.openxmlformats.org/officeDocument/2006/relationships/hyperlink" Target="consultantplus://offline/main?base=LAW;n=298372;fld=134;dst=100011;last" TargetMode="External"/><Relationship Id="rId40" Type="http://schemas.openxmlformats.org/officeDocument/2006/relationships/hyperlink" Target="consultantplus://offline/main?base=LAW;n=315851;fld=134;dst=100011;date=02.10.2019;last" TargetMode="External"/><Relationship Id="rId45" Type="http://schemas.openxmlformats.org/officeDocument/2006/relationships/hyperlink" Target="consultantplus://offline/main?base=LAW;n=339419;fld=134;dst=100012;date=06.07.2020;last" TargetMode="External"/><Relationship Id="rId66" Type="http://schemas.openxmlformats.org/officeDocument/2006/relationships/hyperlink" Target="consultantplus://offline/main?base=LAW;n=384040;fld=134;dst=101761;date=31.08.2021;last" TargetMode="External"/><Relationship Id="rId87" Type="http://schemas.openxmlformats.org/officeDocument/2006/relationships/hyperlink" Target="consultantplus://offline/main?base=LAW;n=297341;fld=134;dst=102136;date=10.10.2018;last" TargetMode="External"/><Relationship Id="rId110" Type="http://schemas.openxmlformats.org/officeDocument/2006/relationships/hyperlink" Target="consultantplus://offline/main?base=LAW;n=216121;fld=134;dst=100069;last" TargetMode="External"/><Relationship Id="rId115" Type="http://schemas.openxmlformats.org/officeDocument/2006/relationships/hyperlink" Target="consultantplus://offline/main?base=LAW;n=298347;fld=134;dst=100044;last" TargetMode="External"/><Relationship Id="rId131" Type="http://schemas.openxmlformats.org/officeDocument/2006/relationships/hyperlink" Target="consultantplus://offline/main?base=LAW;n=216119;fld=134;dst=100176;last" TargetMode="External"/><Relationship Id="rId136" Type="http://schemas.openxmlformats.org/officeDocument/2006/relationships/hyperlink" Target="consultantplus://offline/main?base=LAW;n=298347;fld=134;dst=100053;last" TargetMode="External"/><Relationship Id="rId157" Type="http://schemas.openxmlformats.org/officeDocument/2006/relationships/hyperlink" Target="consultantplus://offline/main?base=LAW;n=424146;fld=134;dst=1244;date=06.09.2023;last" TargetMode="External"/><Relationship Id="rId178" Type="http://schemas.openxmlformats.org/officeDocument/2006/relationships/hyperlink" Target="consultantplus://offline/main?base=LAW;n=424146;fld=134;dst=2246;date=06.09.2023;last" TargetMode="External"/><Relationship Id="rId61" Type="http://schemas.openxmlformats.org/officeDocument/2006/relationships/hyperlink" Target="consultantplus://offline/main?base=LAW;n=285455;fld=134;dst=1000000001;last" TargetMode="External"/><Relationship Id="rId82" Type="http://schemas.openxmlformats.org/officeDocument/2006/relationships/hyperlink" Target="consultantplus://offline/main?base=LAW;n=284955;fld=134;dst=100011;last" TargetMode="External"/><Relationship Id="rId152" Type="http://schemas.openxmlformats.org/officeDocument/2006/relationships/hyperlink" Target="consultantplus://offline/main?base=LAW;n=216119;fld=134;dst=100119;last" TargetMode="External"/><Relationship Id="rId173" Type="http://schemas.openxmlformats.org/officeDocument/2006/relationships/hyperlink" Target="consultantplus://offline/main?base=LAW;n=339419;fld=134;dst=100115;date=06.07.2020;last" TargetMode="External"/><Relationship Id="rId194" Type="http://schemas.openxmlformats.org/officeDocument/2006/relationships/hyperlink" Target="consultantplus://offline/main?base=LAW;n=297341;fld=134;dst=100830;last" TargetMode="External"/><Relationship Id="rId199" Type="http://schemas.openxmlformats.org/officeDocument/2006/relationships/hyperlink" Target="consultantplus://offline/main?base=LAW;n=285455;fld=134;dst=101127;last" TargetMode="External"/><Relationship Id="rId203" Type="http://schemas.openxmlformats.org/officeDocument/2006/relationships/hyperlink" Target="consultantplus://offline/main?base=LAW;n=297341;fld=134;dst=65;last" TargetMode="External"/><Relationship Id="rId208" Type="http://schemas.openxmlformats.org/officeDocument/2006/relationships/hyperlink" Target="consultantplus://offline/ref=54EBDEFE781591A6FA3A350C8B2575D45D400ACB7D8F89BE4A5550B20E1F142B0A7F87C276E262D9A12D3618E6C6553A4FA40326A83A23F6mAc9N" TargetMode="External"/><Relationship Id="rId229" Type="http://schemas.openxmlformats.org/officeDocument/2006/relationships/hyperlink" Target="consultantplus://offline/ref=54EBDEFE781591A6FA3A350C8B2575D45D4008CD798B89BE4A5550B20E1F142B0A7F87C276E262DFA52D3618E6C6553A4FA40326A83A23F6mAc9N" TargetMode="External"/><Relationship Id="rId19" Type="http://schemas.openxmlformats.org/officeDocument/2006/relationships/hyperlink" Target="consultantplus://offline/main?base=LAW;n=216118;fld=134;dst=100011;last" TargetMode="External"/><Relationship Id="rId224" Type="http://schemas.openxmlformats.org/officeDocument/2006/relationships/hyperlink" Target="consultantplus://offline/ref=2FD07FB1D73EE1CA1F7D46E7CBE41A2AAA78DB66B02370A32775A9EF86C4F1C3FBB1A517D05829C3F58DAC2D3D6F8E99776EABA706A5DA48lCJAN" TargetMode="External"/><Relationship Id="rId240" Type="http://schemas.openxmlformats.org/officeDocument/2006/relationships/hyperlink" Target="consultantplus://offline/ref=54EBDEFE781591A6FA3A350C8B2575D45D400ACB7D8F89BE4A5550B20E1F142B0A7F87C276E262D9A12D3618E6C6553A4FA40326A83A23F6mAc9N" TargetMode="External"/><Relationship Id="rId245" Type="http://schemas.openxmlformats.org/officeDocument/2006/relationships/hyperlink" Target="consultantplus://offline/ref=54EBDEFE781591A6FA3A350C8B2575D45D420AC8708E89BE4A5550B20E1F142B0A7F87C17EE761D7F677261CAF925C254BBE1D20B63Am2c2N" TargetMode="External"/><Relationship Id="rId14" Type="http://schemas.openxmlformats.org/officeDocument/2006/relationships/hyperlink" Target="consultantplus://offline/main?base=LAW;n=216359;fld=134;dst=100011;last" TargetMode="External"/><Relationship Id="rId30" Type="http://schemas.openxmlformats.org/officeDocument/2006/relationships/hyperlink" Target="consultantplus://offline/main?base=LAW;n=342876;fld=134;dst=100011;date=30.06.2020;last" TargetMode="External"/><Relationship Id="rId35" Type="http://schemas.openxmlformats.org/officeDocument/2006/relationships/hyperlink" Target="consultantplus://offline/main?base=LAW;n=298707;fld=134;dst=100011;date=02.10.2019;last" TargetMode="External"/><Relationship Id="rId56" Type="http://schemas.openxmlformats.org/officeDocument/2006/relationships/hyperlink" Target="consultantplus://offline/main?base=LAW;n=297507;fld=134;dst=100012;last" TargetMode="External"/><Relationship Id="rId77" Type="http://schemas.openxmlformats.org/officeDocument/2006/relationships/hyperlink" Target="consultantplus://offline/main?base=LAW;n=294607;fld=134;dst=100012;last" TargetMode="External"/><Relationship Id="rId100" Type="http://schemas.openxmlformats.org/officeDocument/2006/relationships/hyperlink" Target="consultantplus://offline/main?base=LAW;n=303639;fld=134;dst=100107;last" TargetMode="External"/><Relationship Id="rId105" Type="http://schemas.openxmlformats.org/officeDocument/2006/relationships/hyperlink" Target="consultantplus://offline/main?base=LAW;n=216121;fld=134;dst=100094;last" TargetMode="External"/><Relationship Id="rId126" Type="http://schemas.openxmlformats.org/officeDocument/2006/relationships/hyperlink" Target="consultantplus://offline/main?base=LAW;n=298347;fld=134;dst=100044;last" TargetMode="External"/><Relationship Id="rId147" Type="http://schemas.openxmlformats.org/officeDocument/2006/relationships/hyperlink" Target="consultantplus://offline/main?base=LAW;n=216121;fld=134;dst=100137;last" TargetMode="External"/><Relationship Id="rId168" Type="http://schemas.openxmlformats.org/officeDocument/2006/relationships/hyperlink" Target="consultantplus://offline/main?base=LAW;n=297341;fld=134;dst=493;last" TargetMode="External"/><Relationship Id="rId8" Type="http://schemas.openxmlformats.org/officeDocument/2006/relationships/hyperlink" Target="consultantplus://offline/main?base=LAW;n=303639;fld=134;dst=1000000001;last" TargetMode="External"/><Relationship Id="rId51" Type="http://schemas.openxmlformats.org/officeDocument/2006/relationships/hyperlink" Target="consultantplus://offline/main?base=LAW;n=367737;fld=134;dst=100012;date=31.08.2021;last" TargetMode="External"/><Relationship Id="rId72" Type="http://schemas.openxmlformats.org/officeDocument/2006/relationships/hyperlink" Target="consultantplus://offline/main?base=LAW;n=303311;fld=134;dst=100008;last" TargetMode="External"/><Relationship Id="rId93" Type="http://schemas.openxmlformats.org/officeDocument/2006/relationships/hyperlink" Target="consultantplus://offline/main?base=LAW;n=298347;fld=134;dst=100049;last" TargetMode="External"/><Relationship Id="rId98" Type="http://schemas.openxmlformats.org/officeDocument/2006/relationships/hyperlink" Target="consultantplus://offline/main?base=LAW;n=285455;fld=134;dst=105258;date=18.03.2020;last" TargetMode="External"/><Relationship Id="rId121" Type="http://schemas.openxmlformats.org/officeDocument/2006/relationships/hyperlink" Target="consultantplus://offline/main?base=LAW;n=362627;fld=134;dst=169;date=06.12.2022;last" TargetMode="External"/><Relationship Id="rId142" Type="http://schemas.openxmlformats.org/officeDocument/2006/relationships/hyperlink" Target="consultantplus://offline/main?base=LAW;n=297341;fld=134;dst=102189;last" TargetMode="External"/><Relationship Id="rId163" Type="http://schemas.openxmlformats.org/officeDocument/2006/relationships/hyperlink" Target="consultantplus://offline/main?base=LAW;n=298347;fld=134;dst=100048;date=03.10.2018;last" TargetMode="External"/><Relationship Id="rId184" Type="http://schemas.openxmlformats.org/officeDocument/2006/relationships/hyperlink" Target="consultantplus://offline/main?base=LAW;n=297507;fld=134;dst=4870;date=14.12.2018;last" TargetMode="External"/><Relationship Id="rId189" Type="http://schemas.openxmlformats.org/officeDocument/2006/relationships/hyperlink" Target="consultantplus://offline/main?base=LAW;n=450185;fld=134;dst=11121;date=06.09.2023;last" TargetMode="External"/><Relationship Id="rId219" Type="http://schemas.openxmlformats.org/officeDocument/2006/relationships/hyperlink" Target="https://docs30.surp-spb.ru/cgi/online.cgi?req=doc&amp;base=PKBO&amp;n=31876&amp;dst=100008&amp;field=134&amp;date=18.12.2021" TargetMode="External"/><Relationship Id="rId3" Type="http://schemas.openxmlformats.org/officeDocument/2006/relationships/settings" Target="settings.xml"/><Relationship Id="rId214" Type="http://schemas.openxmlformats.org/officeDocument/2006/relationships/hyperlink" Target="consultantplus://offline/ref=54EBDEFE781591A6FA3A350C8B2575D45D400ACB7C8E89BE4A5550B20E1F142B0A7F87C276E262D4A22D3618E6C6553A4FA40326A83A23F6mAc9N" TargetMode="External"/><Relationship Id="rId230" Type="http://schemas.openxmlformats.org/officeDocument/2006/relationships/hyperlink" Target="consultantplus://offline/ref=54EBDEFE781591A6FA3A350C8B2575D45D4008CD798B89BE4A5550B20E1F142B0A7F87C276E262D4A12D3618E6C6553A4FA40326A83A23F6mAc9N" TargetMode="External"/><Relationship Id="rId235" Type="http://schemas.openxmlformats.org/officeDocument/2006/relationships/hyperlink" Target="consultantplus://offline/ref=54EBDEFE781591A6FA3A350C8B2575D45D4008CD798B89BE4A5550B20E1F142B0A7F87C276E262DAA42D3618E6C6553A4FA40326A83A23F6mAc9N" TargetMode="External"/><Relationship Id="rId251" Type="http://schemas.openxmlformats.org/officeDocument/2006/relationships/hyperlink" Target="consultantplus://offline/ref=54EBDEFE781591A6FA3A350C8B2575D45D420AC8708E89BE4A5550B20E1F142B0A7F87CB72E9368DE6736F48A68D583F55B80320mBc7N" TargetMode="External"/><Relationship Id="rId256" Type="http://schemas.openxmlformats.org/officeDocument/2006/relationships/header" Target="header1.xml"/><Relationship Id="rId25" Type="http://schemas.openxmlformats.org/officeDocument/2006/relationships/hyperlink" Target="consultantplus://offline/main?base=LAW;n=298372;fld=134;dst=100011;last" TargetMode="External"/><Relationship Id="rId46" Type="http://schemas.openxmlformats.org/officeDocument/2006/relationships/hyperlink" Target="consultantplus://offline/main?base=LAW;n=339804;fld=134;dst=100012;date=06.07.2020;last" TargetMode="External"/><Relationship Id="rId67" Type="http://schemas.openxmlformats.org/officeDocument/2006/relationships/hyperlink" Target="consultantplus://offline/main?base=LAW;n=384040;fld=134;dst=101761;date=31.08.2021;last" TargetMode="External"/><Relationship Id="rId116" Type="http://schemas.openxmlformats.org/officeDocument/2006/relationships/hyperlink" Target="consultantplus://offline/main?base=LAW;n=285455;fld=134;dst=58;date=21.10.2019;last" TargetMode="External"/><Relationship Id="rId137" Type="http://schemas.openxmlformats.org/officeDocument/2006/relationships/hyperlink" Target="consultantplus://offline/main?base=LAW;n=317114;fld=134;dst=102183;date=02.09.2019;last" TargetMode="External"/><Relationship Id="rId158" Type="http://schemas.openxmlformats.org/officeDocument/2006/relationships/hyperlink" Target="consultantplus://offline/main?base=LAW;n=424146;fld=134;dst=2675;date=06.09.2023;last" TargetMode="External"/><Relationship Id="rId20" Type="http://schemas.openxmlformats.org/officeDocument/2006/relationships/hyperlink" Target="consultantplus://offline/main?base=LAW;n=294182;fld=134;dst=100011;last" TargetMode="External"/><Relationship Id="rId41" Type="http://schemas.openxmlformats.org/officeDocument/2006/relationships/hyperlink" Target="consultantplus://offline/main?base=LAW;n=315851;fld=134;dst=100011;date=02.10.2019;last" TargetMode="External"/><Relationship Id="rId62" Type="http://schemas.openxmlformats.org/officeDocument/2006/relationships/hyperlink" Target="consultantplus://offline/main?base=LAW;n=285455;fld=134;dst=105235;last" TargetMode="External"/><Relationship Id="rId83" Type="http://schemas.openxmlformats.org/officeDocument/2006/relationships/hyperlink" Target="consultantplus://offline/main?base=LAW;n=284955;fld=134;dst=100011;last" TargetMode="External"/><Relationship Id="rId88" Type="http://schemas.openxmlformats.org/officeDocument/2006/relationships/hyperlink" Target="consultantplus://offline/main?base=LAW;n=317114;fld=134;dst=151;date=02.09.2019;last" TargetMode="External"/><Relationship Id="rId111" Type="http://schemas.openxmlformats.org/officeDocument/2006/relationships/hyperlink" Target="consultantplus://offline/main?base=LAW;n=298347;fld=134;dst=100044;last" TargetMode="External"/><Relationship Id="rId132" Type="http://schemas.openxmlformats.org/officeDocument/2006/relationships/hyperlink" Target="consultantplus://offline/main?base=LAW;n=216119;fld=134;dst=100080;last" TargetMode="External"/><Relationship Id="rId153" Type="http://schemas.openxmlformats.org/officeDocument/2006/relationships/hyperlink" Target="consultantplus://offline/main?base=LAW;n=216119;fld=134;dst=100140;last" TargetMode="External"/><Relationship Id="rId174" Type="http://schemas.openxmlformats.org/officeDocument/2006/relationships/hyperlink" Target="consultantplus://offline/main?base=LAW;n=339419;fld=134;dst=100121;date=06.07.2020;last" TargetMode="External"/><Relationship Id="rId179" Type="http://schemas.openxmlformats.org/officeDocument/2006/relationships/hyperlink" Target="consultantplus://offline/main?base=LAW;n=450185;fld=134;dst=11121;date=06.09.2023;last" TargetMode="External"/><Relationship Id="rId195" Type="http://schemas.openxmlformats.org/officeDocument/2006/relationships/hyperlink" Target="consultantplus://offline/main?base=LAW;n=419184;fld=134;dst=100008;date=06.12.2022;last" TargetMode="External"/><Relationship Id="rId209" Type="http://schemas.openxmlformats.org/officeDocument/2006/relationships/hyperlink" Target="consultantplus://offline/ref=54EBDEFE781591A6FA3A350C8B2575D45D400ACB7D8F89BE4A5550B20E1F142B0A7F87C276E262D9A12D3618E6C6553A4FA40326A83A23F6mAc9N" TargetMode="External"/><Relationship Id="rId190" Type="http://schemas.openxmlformats.org/officeDocument/2006/relationships/hyperlink" Target="consultantplus://offline/main?base=LAW;n=424146;fld=134;dst=3001;date=06.09.2023;last" TargetMode="External"/><Relationship Id="rId204" Type="http://schemas.openxmlformats.org/officeDocument/2006/relationships/hyperlink" Target="consultantplus://offline/main?base=LAW;n=298347;fld=134;dst=100053;last" TargetMode="External"/><Relationship Id="rId220" Type="http://schemas.openxmlformats.org/officeDocument/2006/relationships/hyperlink" Target="https://docs30.surp-spb.ru/cgi/online.cgi?req=doc&amp;base=LAW&amp;n=371207&amp;dst=28657&amp;field=134&amp;date=18.12.2021" TargetMode="External"/><Relationship Id="rId225" Type="http://schemas.openxmlformats.org/officeDocument/2006/relationships/hyperlink" Target="consultantplus://offline/ref=54EBDEFE781591A6FA3A350C8B2575D45D400ACB7D8F89BE4A5550B20E1F142B0A7F87C276E262D9A12D3618E6C6553A4FA40326A83A23F6mAc9N" TargetMode="External"/><Relationship Id="rId241" Type="http://schemas.openxmlformats.org/officeDocument/2006/relationships/hyperlink" Target="consultantplus://offline/ref=54EBDEFE781591A6FA3A350C8B2575D45D400ACB7D8F89BE4A5550B20E1F142B0A7F87C276E262D9A12D3618E6C6553A4FA40326A83A23F6mAc9N" TargetMode="External"/><Relationship Id="rId246" Type="http://schemas.openxmlformats.org/officeDocument/2006/relationships/hyperlink" Target="consultantplus://offline/ref=54EBDEFE781591A6FA3A350C8B2575D45D420AC8708E89BE4A5550B20E1F142B0A7F87C276E364DFA62D3618E6C6553A4FA40326A83A23F6mAc9N" TargetMode="External"/><Relationship Id="rId15" Type="http://schemas.openxmlformats.org/officeDocument/2006/relationships/hyperlink" Target="consultantplus://offline/main?base=LAW;n=216359;fld=134;dst=100011;last" TargetMode="External"/><Relationship Id="rId36" Type="http://schemas.openxmlformats.org/officeDocument/2006/relationships/hyperlink" Target="consultantplus://offline/main?base=LAW;n=301464;fld=134;dst=100011;date=02.10.2019;last" TargetMode="External"/><Relationship Id="rId57" Type="http://schemas.openxmlformats.org/officeDocument/2006/relationships/hyperlink" Target="consultantplus://offline/main?base=LAW;n=297507;fld=134;dst=100012;last" TargetMode="External"/><Relationship Id="rId106" Type="http://schemas.openxmlformats.org/officeDocument/2006/relationships/hyperlink" Target="consultantplus://offline/main?base=LAW;n=317114;fld=134;dst=151;date=21.11.2019;last" TargetMode="External"/><Relationship Id="rId127" Type="http://schemas.openxmlformats.org/officeDocument/2006/relationships/hyperlink" Target="consultantplus://offline/main?base=LAW;n=298347;fld=134;dst=100044;last" TargetMode="External"/><Relationship Id="rId10" Type="http://schemas.openxmlformats.org/officeDocument/2006/relationships/hyperlink" Target="consultantplus://offline/main?base=LAW;n=216121;fld=134;dst=100011;last" TargetMode="External"/><Relationship Id="rId31" Type="http://schemas.openxmlformats.org/officeDocument/2006/relationships/hyperlink" Target="consultantplus://offline/main?base=LAW;n=342876;fld=134;dst=100011;date=30.06.2020;last" TargetMode="External"/><Relationship Id="rId52" Type="http://schemas.openxmlformats.org/officeDocument/2006/relationships/hyperlink" Target="consultantplus://offline/main?base=LAW;n=297341;fld=134;dst=100016;last" TargetMode="External"/><Relationship Id="rId73" Type="http://schemas.openxmlformats.org/officeDocument/2006/relationships/hyperlink" Target="consultantplus://offline/main?base=LAW;n=303311;fld=134;dst=100008;last" TargetMode="External"/><Relationship Id="rId78" Type="http://schemas.openxmlformats.org/officeDocument/2006/relationships/hyperlink" Target="consultantplus://offline/main?base=LAW;n=210686;fld=134;dst=1000000001;last" TargetMode="External"/><Relationship Id="rId94" Type="http://schemas.openxmlformats.org/officeDocument/2006/relationships/hyperlink" Target="consultantplus://offline/main?base=LAW;n=303639;fld=134;dst=100106;last" TargetMode="External"/><Relationship Id="rId99" Type="http://schemas.openxmlformats.org/officeDocument/2006/relationships/hyperlink" Target="consultantplus://offline/main?base=LAW;n=403164;fld=134;dst=101761;date=19.12.2022;last" TargetMode="External"/><Relationship Id="rId101" Type="http://schemas.openxmlformats.org/officeDocument/2006/relationships/hyperlink" Target="consultantplus://offline/main?base=LAW;n=303639;fld=134;dst=100108;last" TargetMode="External"/><Relationship Id="rId122" Type="http://schemas.openxmlformats.org/officeDocument/2006/relationships/hyperlink" Target="consultantplus://offline/main?base=LAW;n=298347;fld=134;dst=100044;last" TargetMode="External"/><Relationship Id="rId143" Type="http://schemas.openxmlformats.org/officeDocument/2006/relationships/hyperlink" Target="consultantplus://offline/main?base=LAW;n=297341;fld=134;dst=102187;last" TargetMode="External"/><Relationship Id="rId148" Type="http://schemas.openxmlformats.org/officeDocument/2006/relationships/hyperlink" Target="consultantplus://offline/main?base=LAW;n=216121;fld=134;dst=100139;last" TargetMode="External"/><Relationship Id="rId164" Type="http://schemas.openxmlformats.org/officeDocument/2006/relationships/hyperlink" Target="consultantplus://offline/main?base=LAW;n=297341;fld=134;dst=493;last" TargetMode="External"/><Relationship Id="rId169" Type="http://schemas.openxmlformats.org/officeDocument/2006/relationships/hyperlink" Target="consultantplus://offline/main?base=LAW;n=297341;fld=134;dst=100651;last" TargetMode="External"/><Relationship Id="rId185" Type="http://schemas.openxmlformats.org/officeDocument/2006/relationships/hyperlink" Target="consultantplus://offline/main?base=LAW;n=317114;fld=134;dst=100813;date=02.09.2019;last" TargetMode="External"/><Relationship Id="rId4" Type="http://schemas.openxmlformats.org/officeDocument/2006/relationships/webSettings" Target="webSettings.xml"/><Relationship Id="rId9" Type="http://schemas.openxmlformats.org/officeDocument/2006/relationships/hyperlink" Target="consultantplus://offline/main?base=LAW;n=303618;fld=134;dst=1000000001;last" TargetMode="External"/><Relationship Id="rId180" Type="http://schemas.openxmlformats.org/officeDocument/2006/relationships/hyperlink" Target="consultantplus://offline/main?base=LAW;n=424146;fld=134;dst=3001;date=06.09.2023;last" TargetMode="External"/><Relationship Id="rId210" Type="http://schemas.openxmlformats.org/officeDocument/2006/relationships/hyperlink" Target="consultantplus://offline/ref=54EBDEFE781591A6FA3A350C8B2575D45D420CCA7A8D89BE4A5550B20E1F142B0A7F87C276E061DAA72D3618E6C6553A4FA40326A83A23F6mAc9N" TargetMode="External"/><Relationship Id="rId215" Type="http://schemas.openxmlformats.org/officeDocument/2006/relationships/hyperlink" Target="consultantplus://offline/ref=54EBDEFE781591A6FA3A350C8B2575D45D420AC8708E89BE4A5550B20E1F142B0A7F87C276E366D5A22D3618E6C6553A4FA40326A83A23F6mAc9N" TargetMode="External"/><Relationship Id="rId236" Type="http://schemas.openxmlformats.org/officeDocument/2006/relationships/hyperlink" Target="consultantplus://offline/ref=54EBDEFE781591A6FA3A350C8B2575D45D420CCA7A8D89BE4A5550B20E1F142B0A7F87C276E061DAA72D3618E6C6553A4FA40326A83A23F6mAc9N" TargetMode="External"/><Relationship Id="rId257" Type="http://schemas.openxmlformats.org/officeDocument/2006/relationships/footer" Target="footer1.xml"/><Relationship Id="rId26" Type="http://schemas.openxmlformats.org/officeDocument/2006/relationships/hyperlink" Target="consultantplus://offline/main?base=LAW;n=298348;fld=134;dst=100011;last" TargetMode="External"/><Relationship Id="rId231" Type="http://schemas.openxmlformats.org/officeDocument/2006/relationships/hyperlink" Target="consultantplus://offline/ref=54EBDEFE781591A6FA3A350C8B2575D45D400ACB7D8F89BE4A5550B20E1F142B0A7F87C276E262D9A12D3618E6C6553A4FA40326A83A23F6mAc9N" TargetMode="External"/><Relationship Id="rId252" Type="http://schemas.openxmlformats.org/officeDocument/2006/relationships/hyperlink" Target="consultantplus://offline/ref=54EBDEFE781591A6FA3A350C8B2575D45D420AC8708E89BE4A5550B20E1F142B0A7F87CB72E9368DE6736F48A68D583F55B80320mBc7N" TargetMode="External"/><Relationship Id="rId47" Type="http://schemas.openxmlformats.org/officeDocument/2006/relationships/hyperlink" Target="consultantplus://offline/main?base=LAW;n=339804;fld=134;dst=100012;date=06.07.2020;last" TargetMode="External"/><Relationship Id="rId68" Type="http://schemas.openxmlformats.org/officeDocument/2006/relationships/hyperlink" Target="consultantplus://offline/main?base=LAW;n=222242;fld=134;dst=1000000001;last" TargetMode="External"/><Relationship Id="rId89" Type="http://schemas.openxmlformats.org/officeDocument/2006/relationships/hyperlink" Target="consultantplus://offline/main?base=LAW;n=298347;fld=134;dst=100044;last" TargetMode="External"/><Relationship Id="rId112" Type="http://schemas.openxmlformats.org/officeDocument/2006/relationships/hyperlink" Target="consultantplus://offline/main?base=LAW;n=298347;fld=134;dst=100044;last" TargetMode="External"/><Relationship Id="rId133" Type="http://schemas.openxmlformats.org/officeDocument/2006/relationships/hyperlink" Target="consultantplus://offline/main?base=LAW;n=297398;fld=134;dst=1000000001;last" TargetMode="External"/><Relationship Id="rId154" Type="http://schemas.openxmlformats.org/officeDocument/2006/relationships/hyperlink" Target="consultantplus://offline/main?base=LAW;n=298347;fld=134;dst=100053;last" TargetMode="External"/><Relationship Id="rId175" Type="http://schemas.openxmlformats.org/officeDocument/2006/relationships/hyperlink" Target="consultantplus://offline/main?base=LAW;n=297341;fld=134;dst=100658;last" TargetMode="External"/><Relationship Id="rId196" Type="http://schemas.openxmlformats.org/officeDocument/2006/relationships/hyperlink" Target="consultantplus://offline/main?base=LAW;n=298347;fld=134;dst=100053;last" TargetMode="External"/><Relationship Id="rId200" Type="http://schemas.openxmlformats.org/officeDocument/2006/relationships/hyperlink" Target="consultantplus://offline/main?base=LAW;n=298347;fld=134;dst=100053;last" TargetMode="External"/><Relationship Id="rId16" Type="http://schemas.openxmlformats.org/officeDocument/2006/relationships/hyperlink" Target="consultantplus://offline/main?base=LAW;n=216120;fld=134;dst=100011;last" TargetMode="External"/><Relationship Id="rId221" Type="http://schemas.openxmlformats.org/officeDocument/2006/relationships/hyperlink" Target="https://docs30.surp-spb.ru/cgi/online.cgi?req=doc&amp;base=LAW&amp;n=371324&amp;dst=103735&amp;field=134&amp;date=18.12.2021" TargetMode="External"/><Relationship Id="rId242" Type="http://schemas.openxmlformats.org/officeDocument/2006/relationships/hyperlink" Target="consultantplus://offline/ref=54EBDEFE781591A6FA3A350C8B2575D45D420AC8708E89BE4A5550B20E1F142B0A7F87C276E367D4AB2D3618E6C6553A4FA40326A83A23F6mAc9N" TargetMode="External"/><Relationship Id="rId37" Type="http://schemas.openxmlformats.org/officeDocument/2006/relationships/hyperlink" Target="consultantplus://offline/main?base=LAW;n=301464;fld=134;dst=100011;date=02.10.2019;last" TargetMode="External"/><Relationship Id="rId58" Type="http://schemas.openxmlformats.org/officeDocument/2006/relationships/hyperlink" Target="consultantplus://offline/main?base=LAW;n=297507;fld=134;dst=101201;last" TargetMode="External"/><Relationship Id="rId79" Type="http://schemas.openxmlformats.org/officeDocument/2006/relationships/hyperlink" Target="consultantplus://offline/main?base=LAW;n=210686;fld=134;dst=1000000001;last" TargetMode="External"/><Relationship Id="rId102" Type="http://schemas.openxmlformats.org/officeDocument/2006/relationships/hyperlink" Target="consultantplus://offline/main?base=LAW;n=216121;fld=134;dst=100094;last" TargetMode="External"/><Relationship Id="rId123" Type="http://schemas.openxmlformats.org/officeDocument/2006/relationships/hyperlink" Target="consultantplus://offline/main?base=LAW;n=298347;fld=134;dst=100044;last" TargetMode="External"/><Relationship Id="rId144" Type="http://schemas.openxmlformats.org/officeDocument/2006/relationships/hyperlink" Target="consultantplus://offline/main?base=LAW;n=424146;fld=134;dst=2246;date=06.09.2023;last" TargetMode="External"/><Relationship Id="rId90" Type="http://schemas.openxmlformats.org/officeDocument/2006/relationships/hyperlink" Target="consultantplus://offline/ref=54EBDEFE781591A6FA3A350C8B2575D45D4609C4788F89BE4A5550B20E1F142B0A7F87C276E263DAA42D3618E6C6553A4FA40326A83A23F6mAc9N" TargetMode="External"/><Relationship Id="rId165" Type="http://schemas.openxmlformats.org/officeDocument/2006/relationships/hyperlink" Target="consultantplus://offline/main?base=LAW;n=339419;fld=134;dst=100029;date=07.07.2020;last" TargetMode="External"/><Relationship Id="rId186" Type="http://schemas.openxmlformats.org/officeDocument/2006/relationships/hyperlink" Target="consultantplus://offline/main?base=LAW;n=297341;fld=134;dst=100816;last" TargetMode="External"/><Relationship Id="rId211" Type="http://schemas.openxmlformats.org/officeDocument/2006/relationships/hyperlink" Target="consultantplus://offline/ref=54EBDEFE781591A6FA3A350C8B2575D45D4009C4708889BE4A5550B20E1F142B0A7F87C276E262D5AA2D3618E6C6553A4FA40326A83A23F6mAc9N" TargetMode="External"/><Relationship Id="rId232" Type="http://schemas.openxmlformats.org/officeDocument/2006/relationships/hyperlink" Target="consultantplus://offline/ref=54EBDEFE781591A6FA3A350C8B2575D45D4008CD798B89BE4A5550B20E1F142B0A7F87C276E262DAA12D3618E6C6553A4FA40326A83A23F6mAc9N" TargetMode="External"/><Relationship Id="rId253" Type="http://schemas.openxmlformats.org/officeDocument/2006/relationships/hyperlink" Target="consultantplus://offline/ref=54EBDEFE781591A6FA3A350C8B2575D45D420AC8708E89BE4A5550B20E1F142B0A7F87CB72E9368DE6736F48A68D583F55B80320mBc7N" TargetMode="External"/><Relationship Id="rId27" Type="http://schemas.openxmlformats.org/officeDocument/2006/relationships/hyperlink" Target="consultantplus://offline/main?base=LAW;n=298348;fld=134;dst=100011;last" TargetMode="External"/><Relationship Id="rId48" Type="http://schemas.openxmlformats.org/officeDocument/2006/relationships/hyperlink" Target="consultantplus://offline/main?base=LAW;n=363015;fld=134;dst=100011;date=20.11.2020;last" TargetMode="External"/><Relationship Id="rId69" Type="http://schemas.openxmlformats.org/officeDocument/2006/relationships/hyperlink" Target="consultantplus://offline/main?base=LAW;n=222242;fld=134;dst=1000000001;last" TargetMode="External"/><Relationship Id="rId113" Type="http://schemas.openxmlformats.org/officeDocument/2006/relationships/hyperlink" Target="consultantplus://offline/main?base=LAW;n=303639;fld=134;dst=100114;last" TargetMode="External"/><Relationship Id="rId134" Type="http://schemas.openxmlformats.org/officeDocument/2006/relationships/hyperlink" Target="consultantplus://offline/main?base=LAW;n=216119;fld=134;dst=100081;last" TargetMode="External"/><Relationship Id="rId80" Type="http://schemas.openxmlformats.org/officeDocument/2006/relationships/hyperlink" Target="consultantplus://offline/main?base=LAW;n=418512;fld=134;dst=100025;date=24.08.2022;last" TargetMode="External"/><Relationship Id="rId155" Type="http://schemas.openxmlformats.org/officeDocument/2006/relationships/hyperlink" Target="consultantplus://offline/main?base=LAW;n=424146;fld=134;dst=1244;date=11.01.2023;last" TargetMode="External"/><Relationship Id="rId176" Type="http://schemas.openxmlformats.org/officeDocument/2006/relationships/hyperlink" Target="consultantplus://offline/main?base=LAW;n=343267;fld=134;dst=100024;date=30.06.2020;last" TargetMode="External"/><Relationship Id="rId197" Type="http://schemas.openxmlformats.org/officeDocument/2006/relationships/hyperlink" Target="consultantplus://offline/main?base=LAW;n=419184;fld=134;dst=100008;date=06.12.2022;last" TargetMode="External"/><Relationship Id="rId201" Type="http://schemas.openxmlformats.org/officeDocument/2006/relationships/hyperlink" Target="consultantplus://offline/main?base=LAW;n=297341;fld=134;dst=100929;last" TargetMode="External"/><Relationship Id="rId222" Type="http://schemas.openxmlformats.org/officeDocument/2006/relationships/hyperlink" Target="https://docs30.surp-spb.ru/cgi/online.cgi?req=doc&amp;base=LAW&amp;n=371333&amp;dst=960&amp;field=134&amp;date=18.12.2021" TargetMode="External"/><Relationship Id="rId243" Type="http://schemas.openxmlformats.org/officeDocument/2006/relationships/hyperlink" Target="consultantplus://offline/ref=54EBDEFE781591A6FA3A350C8B2575D45D420AC8708E89BE4A5550B20E1F142B0A7F87C276E061D9A42D3618E6C6553A4FA40326A83A23F6mAc9N" TargetMode="External"/><Relationship Id="rId17" Type="http://schemas.openxmlformats.org/officeDocument/2006/relationships/hyperlink" Target="consultantplus://offline/main?base=LAW;n=216120;fld=134;dst=100011;last" TargetMode="External"/><Relationship Id="rId38" Type="http://schemas.openxmlformats.org/officeDocument/2006/relationships/hyperlink" Target="consultantplus://offline/main?base=LAW;n=306709;fld=134;dst=100011;date=02.10.2019;last" TargetMode="External"/><Relationship Id="rId59" Type="http://schemas.openxmlformats.org/officeDocument/2006/relationships/hyperlink" Target="consultantplus://offline/main?base=LAW;n=297507;fld=134;dst=101201;last" TargetMode="External"/><Relationship Id="rId103" Type="http://schemas.openxmlformats.org/officeDocument/2006/relationships/hyperlink" Target="consultantplus://offline/main?base=LAW;n=297341;fld=134;dst=102132;last" TargetMode="External"/><Relationship Id="rId124" Type="http://schemas.openxmlformats.org/officeDocument/2006/relationships/hyperlink" Target="consultantplus://offline/main?base=LAW;n=298347;fld=134;dst=100044;last" TargetMode="External"/><Relationship Id="rId70" Type="http://schemas.openxmlformats.org/officeDocument/2006/relationships/hyperlink" Target="consultantplus://offline/main?base=LAW;n=350539;fld=134;date=17.11.2020;last" TargetMode="External"/><Relationship Id="rId91" Type="http://schemas.openxmlformats.org/officeDocument/2006/relationships/hyperlink" Target="consultantplus://offline/ref=54EBDEFE781591A6FA3A350C8B2575D45D420CCE7E8889BE4A5550B20E1F142B0A7F87C276E262DAAB2D3618E6C6553A4FA40326A83A23F6mAc9N" TargetMode="External"/><Relationship Id="rId145" Type="http://schemas.openxmlformats.org/officeDocument/2006/relationships/hyperlink" Target="consultantplus://offline/main?base=LAW;n=450185;fld=134;dst=11121;date=06.09.2023;last" TargetMode="External"/><Relationship Id="rId166" Type="http://schemas.openxmlformats.org/officeDocument/2006/relationships/hyperlink" Target="consultantplus://offline/main?base=LAW;n=339419;fld=134;dst=100034;date=07.07.2020;last" TargetMode="External"/><Relationship Id="rId187" Type="http://schemas.openxmlformats.org/officeDocument/2006/relationships/hyperlink" Target="consultantplus://offline/main?base=LAW;n=298347;fld=134;dst=100053;date=03.10.2018;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38</Pages>
  <Words>17542</Words>
  <Characters>99994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117302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1</dc:creator>
  <dc:description>Консультант Плюс - Конструктор Договоров</dc:description>
  <cp:lastModifiedBy>1</cp:lastModifiedBy>
  <cp:revision>13</cp:revision>
  <cp:lastPrinted>1601-01-01T00:00:00Z</cp:lastPrinted>
  <dcterms:created xsi:type="dcterms:W3CDTF">2024-03-26T11:28:00Z</dcterms:created>
  <dcterms:modified xsi:type="dcterms:W3CDTF">2024-04-01T11:55:00Z</dcterms:modified>
</cp:coreProperties>
</file>